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A4" w:rsidRPr="009245B6" w:rsidRDefault="004D17E0">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Arial" w:hAnsi="Arial" w:cs="Arial"/>
        </w:rPr>
      </w:pPr>
      <w:r w:rsidRPr="009245B6">
        <w:rPr>
          <w:rFonts w:ascii="Arial" w:hAnsi="Arial" w:cs="Arial"/>
          <w:noProof/>
        </w:rPr>
        <mc:AlternateContent>
          <mc:Choice Requires="wps">
            <w:drawing>
              <wp:anchor distT="0" distB="0" distL="114300" distR="114300" simplePos="0" relativeHeight="251650048" behindDoc="1" locked="0" layoutInCell="0" allowOverlap="1" wp14:anchorId="22CA8A0A" wp14:editId="4F1E6EF5">
                <wp:simplePos x="0" y="0"/>
                <wp:positionH relativeFrom="margin">
                  <wp:posOffset>0</wp:posOffset>
                </wp:positionH>
                <wp:positionV relativeFrom="paragraph">
                  <wp:posOffset>0</wp:posOffset>
                </wp:positionV>
                <wp:extent cx="5943600" cy="13716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A7642" id="Rectangle 2" o:spid="_x0000_s1026" style="position:absolute;margin-left:0;margin-top:0;width:468pt;height:1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" o:allowincell="f" fillcolor="black" stroked="f" strokeweight=".05pt">
                <w10:wrap anchorx="margin"/>
              </v:rect>
            </w:pict>
          </mc:Fallback>
        </mc:AlternateContent>
      </w:r>
      <w:r w:rsidR="009D6CA4" w:rsidRPr="009245B6">
        <w:rPr>
          <w:rFonts w:ascii="Arial" w:hAnsi="Arial" w:cs="Arial"/>
        </w:rPr>
        <w:fldChar w:fldCharType="begin"/>
      </w:r>
      <w:r w:rsidR="009D6CA4" w:rsidRPr="009245B6">
        <w:rPr>
          <w:rFonts w:ascii="Arial" w:hAnsi="Arial" w:cs="Arial"/>
        </w:rPr>
        <w:instrText xml:space="preserve">PRIVATE </w:instrText>
      </w:r>
      <w:r w:rsidR="009D6CA4" w:rsidRPr="009245B6">
        <w:rPr>
          <w:rFonts w:ascii="Arial" w:hAnsi="Arial" w:cs="Arial"/>
        </w:rPr>
        <w:fldChar w:fldCharType="end"/>
      </w:r>
    </w:p>
    <w:p w:rsidR="009D6CA4" w:rsidRPr="009245B6" w:rsidRDefault="009D6CA4">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Arial" w:hAnsi="Arial" w:cs="Arial"/>
        </w:rPr>
      </w:pPr>
    </w:p>
    <w:p w:rsidR="009D6CA4" w:rsidRPr="009245B6" w:rsidRDefault="000247FC" w:rsidP="00611ADA">
      <w:pPr>
        <w:tabs>
          <w:tab w:val="left" w:pos="-1440"/>
          <w:tab w:val="left" w:pos="-720"/>
          <w:tab w:val="left" w:pos="0"/>
          <w:tab w:val="left" w:pos="437"/>
          <w:tab w:val="left" w:pos="874"/>
          <w:tab w:val="left" w:pos="1310"/>
          <w:tab w:val="left" w:pos="1747"/>
          <w:tab w:val="left" w:pos="2184"/>
          <w:tab w:val="left" w:pos="2621"/>
          <w:tab w:val="left" w:pos="3058"/>
        </w:tabs>
        <w:suppressAutoHyphens/>
        <w:jc w:val="center"/>
        <w:rPr>
          <w:rFonts w:ascii="Arial" w:hAnsi="Arial" w:cs="Arial"/>
        </w:rPr>
      </w:pPr>
      <w:r w:rsidRPr="0062241F">
        <w:rPr>
          <w:noProof/>
        </w:rPr>
        <w:drawing>
          <wp:inline distT="0" distB="0" distL="0" distR="0" wp14:anchorId="39346BA3" wp14:editId="2B121007">
            <wp:extent cx="2178424" cy="514350"/>
            <wp:effectExtent l="0" t="0" r="0" b="0"/>
            <wp:docPr id="9" name="Picture 9" descr="C:\Users\agrigsby\AppData\Local\Microsoft\Windows\Temporary Internet Files\Content.Outlook\3DMGWA33\ACOTE_Final Logo_Smal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rigsby\AppData\Local\Microsoft\Windows\Temporary Internet Files\Content.Outlook\3DMGWA33\ACOTE_Final Logo_Small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6499" cy="516257"/>
                    </a:xfrm>
                    <a:prstGeom prst="rect">
                      <a:avLst/>
                    </a:prstGeom>
                    <a:noFill/>
                    <a:ln>
                      <a:noFill/>
                    </a:ln>
                  </pic:spPr>
                </pic:pic>
              </a:graphicData>
            </a:graphic>
          </wp:inline>
        </w:drawing>
      </w:r>
    </w:p>
    <w:p w:rsidR="009D6CA4" w:rsidRPr="009245B6" w:rsidRDefault="009D6CA4" w:rsidP="00611ADA">
      <w:pPr>
        <w:rPr>
          <w:rFonts w:ascii="Arial" w:hAnsi="Arial" w:cs="Arial"/>
          <w:b/>
          <w:sz w:val="28"/>
        </w:rPr>
      </w:pPr>
      <w:r w:rsidRPr="009245B6">
        <w:rPr>
          <w:rFonts w:ascii="Arial" w:hAnsi="Arial" w:cs="Arial"/>
          <w:b/>
          <w:sz w:val="28"/>
        </w:rPr>
        <w:tab/>
      </w:r>
    </w:p>
    <w:p w:rsidR="00E65055" w:rsidRPr="009245B6" w:rsidRDefault="00E65055">
      <w:pPr>
        <w:tabs>
          <w:tab w:val="center" w:pos="4680"/>
        </w:tabs>
        <w:suppressAutoHyphens/>
        <w:jc w:val="center"/>
        <w:rPr>
          <w:rFonts w:ascii="Arial" w:hAnsi="Arial" w:cs="Arial"/>
          <w:b/>
          <w:sz w:val="28"/>
        </w:rPr>
      </w:pPr>
      <w:r w:rsidRPr="009245B6">
        <w:rPr>
          <w:rFonts w:ascii="Arial" w:hAnsi="Arial" w:cs="Arial"/>
          <w:b/>
          <w:sz w:val="28"/>
        </w:rPr>
        <w:t xml:space="preserve">OTA </w:t>
      </w:r>
      <w:r w:rsidR="00070C2F">
        <w:rPr>
          <w:rFonts w:ascii="Arial" w:hAnsi="Arial" w:cs="Arial"/>
          <w:b/>
          <w:sz w:val="28"/>
        </w:rPr>
        <w:t>ASSOCIATE</w:t>
      </w:r>
      <w:r w:rsidRPr="009245B6">
        <w:rPr>
          <w:rFonts w:ascii="Arial" w:hAnsi="Arial" w:cs="Arial"/>
          <w:b/>
          <w:sz w:val="28"/>
        </w:rPr>
        <w:t>-DEGREE-LEVEL</w:t>
      </w:r>
    </w:p>
    <w:p w:rsidR="009D6CA4" w:rsidRPr="009245B6" w:rsidRDefault="007A25E1">
      <w:pPr>
        <w:tabs>
          <w:tab w:val="center" w:pos="4680"/>
        </w:tabs>
        <w:suppressAutoHyphens/>
        <w:jc w:val="center"/>
        <w:rPr>
          <w:rFonts w:ascii="Arial" w:hAnsi="Arial" w:cs="Arial"/>
          <w:b/>
          <w:sz w:val="28"/>
        </w:rPr>
      </w:pPr>
      <w:r w:rsidRPr="009245B6">
        <w:rPr>
          <w:rFonts w:ascii="Arial" w:hAnsi="Arial" w:cs="Arial"/>
          <w:b/>
          <w:sz w:val="28"/>
        </w:rPr>
        <w:t>CANDIDACY APPLICATION</w:t>
      </w:r>
    </w:p>
    <w:p w:rsidR="00102FB1" w:rsidRPr="009245B6" w:rsidRDefault="00102FB1" w:rsidP="00102FB1">
      <w:pPr>
        <w:pStyle w:val="Heading4"/>
        <w:jc w:val="center"/>
        <w:rPr>
          <w:rFonts w:ascii="Arial" w:hAnsi="Arial" w:cs="Arial"/>
          <w:sz w:val="22"/>
          <w:szCs w:val="22"/>
        </w:rPr>
      </w:pPr>
      <w:r w:rsidRPr="009245B6">
        <w:rPr>
          <w:rFonts w:ascii="Arial" w:hAnsi="Arial" w:cs="Arial"/>
          <w:sz w:val="22"/>
          <w:szCs w:val="22"/>
        </w:rPr>
        <w:t>(Step 1 of the 3-Step Process)</w:t>
      </w:r>
    </w:p>
    <w:p w:rsidR="009D6CA4" w:rsidRPr="009245B6" w:rsidRDefault="009D6CA4" w:rsidP="00E65055">
      <w:pPr>
        <w:tabs>
          <w:tab w:val="center" w:pos="4680"/>
        </w:tabs>
        <w:suppressAutoHyphens/>
        <w:rPr>
          <w:rFonts w:ascii="Arial" w:hAnsi="Arial" w:cs="Arial"/>
          <w:b/>
          <w:sz w:val="28"/>
        </w:rPr>
      </w:pPr>
    </w:p>
    <w:p w:rsidR="009D6CA4" w:rsidRPr="009245B6" w:rsidRDefault="009D6CA4">
      <w:pPr>
        <w:tabs>
          <w:tab w:val="center" w:pos="4680"/>
        </w:tabs>
        <w:suppressAutoHyphens/>
        <w:rPr>
          <w:rFonts w:ascii="Arial" w:hAnsi="Arial" w:cs="Arial"/>
          <w:b/>
          <w:sz w:val="28"/>
        </w:rPr>
      </w:pPr>
      <w:r w:rsidRPr="009245B6">
        <w:rPr>
          <w:rFonts w:ascii="Arial" w:hAnsi="Arial" w:cs="Arial"/>
          <w:b/>
          <w:sz w:val="28"/>
        </w:rPr>
        <w:tab/>
      </w:r>
      <w:r w:rsidR="00DB0EEA" w:rsidRPr="009245B6">
        <w:rPr>
          <w:rFonts w:ascii="Arial" w:hAnsi="Arial" w:cs="Arial"/>
          <w:b/>
          <w:sz w:val="28"/>
        </w:rPr>
        <w:t>20</w:t>
      </w:r>
      <w:r w:rsidR="003D78A4" w:rsidRPr="009245B6">
        <w:rPr>
          <w:rFonts w:ascii="Arial" w:hAnsi="Arial" w:cs="Arial"/>
          <w:b/>
          <w:sz w:val="28"/>
        </w:rPr>
        <w:t>1</w:t>
      </w:r>
      <w:r w:rsidR="00335C62" w:rsidRPr="009245B6">
        <w:rPr>
          <w:rFonts w:ascii="Arial" w:hAnsi="Arial" w:cs="Arial"/>
          <w:b/>
          <w:sz w:val="28"/>
        </w:rPr>
        <w:t>8</w:t>
      </w:r>
      <w:r w:rsidR="00DB0EEA" w:rsidRPr="009245B6">
        <w:rPr>
          <w:rFonts w:ascii="Arial" w:hAnsi="Arial" w:cs="Arial"/>
          <w:b/>
          <w:sz w:val="28"/>
        </w:rPr>
        <w:t xml:space="preserve"> </w:t>
      </w:r>
      <w:r w:rsidRPr="009245B6">
        <w:rPr>
          <w:rFonts w:ascii="Arial" w:hAnsi="Arial" w:cs="Arial"/>
          <w:b/>
          <w:sz w:val="28"/>
        </w:rPr>
        <w:t>STANDARDS</w:t>
      </w:r>
    </w:p>
    <w:p w:rsidR="009D6CA4" w:rsidRPr="009245B6" w:rsidRDefault="009D6CA4">
      <w:pPr>
        <w:tabs>
          <w:tab w:val="center" w:pos="4680"/>
        </w:tabs>
        <w:suppressAutoHyphens/>
        <w:rPr>
          <w:rFonts w:ascii="Arial" w:hAnsi="Arial" w:cs="Arial"/>
          <w:b/>
          <w:sz w:val="28"/>
        </w:rPr>
      </w:pPr>
    </w:p>
    <w:p w:rsidR="009D6CA4" w:rsidRPr="009245B6" w:rsidRDefault="004D17E0">
      <w:pPr>
        <w:tabs>
          <w:tab w:val="left" w:pos="-1440"/>
          <w:tab w:val="left" w:pos="-720"/>
          <w:tab w:val="left" w:pos="0"/>
          <w:tab w:val="left" w:pos="437"/>
          <w:tab w:val="left" w:pos="874"/>
          <w:tab w:val="left" w:pos="1310"/>
          <w:tab w:val="left" w:pos="1747"/>
          <w:tab w:val="left" w:pos="2184"/>
          <w:tab w:val="left" w:pos="2621"/>
          <w:tab w:val="left" w:pos="3058"/>
        </w:tabs>
        <w:suppressAutoHyphens/>
        <w:spacing w:line="216" w:lineRule="exact"/>
        <w:rPr>
          <w:rFonts w:ascii="Arial" w:hAnsi="Arial" w:cs="Arial"/>
          <w:b/>
          <w:sz w:val="28"/>
        </w:rPr>
      </w:pPr>
      <w:r w:rsidRPr="009245B6">
        <w:rPr>
          <w:rFonts w:ascii="Arial" w:hAnsi="Arial" w:cs="Arial"/>
          <w:noProof/>
        </w:rPr>
        <mc:AlternateContent>
          <mc:Choice Requires="wps">
            <w:drawing>
              <wp:anchor distT="0" distB="0" distL="114300" distR="114300" simplePos="0" relativeHeight="251651072" behindDoc="1" locked="0" layoutInCell="0" allowOverlap="1" wp14:anchorId="7C2EDB19" wp14:editId="2C984CDD">
                <wp:simplePos x="0" y="0"/>
                <wp:positionH relativeFrom="margin">
                  <wp:posOffset>0</wp:posOffset>
                </wp:positionH>
                <wp:positionV relativeFrom="paragraph">
                  <wp:posOffset>0</wp:posOffset>
                </wp:positionV>
                <wp:extent cx="5943600" cy="13716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A0F5E" id="Rectangle 3" o:spid="_x0000_s1026" style="position:absolute;margin-left:0;margin-top:0;width:468pt;height:1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" o:allowincell="f" fillcolor="black" stroked="f" strokeweight=".05pt">
                <w10:wrap anchorx="margin"/>
              </v:rect>
            </w:pict>
          </mc:Fallback>
        </mc:AlternateContent>
      </w:r>
    </w:p>
    <w:p w:rsidR="00102FB1" w:rsidRPr="009245B6" w:rsidRDefault="00102FB1" w:rsidP="00102FB1">
      <w:pPr>
        <w:pStyle w:val="BodyText"/>
        <w:rPr>
          <w:rFonts w:ascii="Arial" w:hAnsi="Arial" w:cs="Arial"/>
          <w:color w:val="FF0000"/>
        </w:rPr>
      </w:pPr>
    </w:p>
    <w:p w:rsidR="00102FB1" w:rsidRPr="009245B6" w:rsidRDefault="009B1DE0" w:rsidP="009B1DE0">
      <w:pPr>
        <w:pStyle w:val="BodyText"/>
        <w:jc w:val="left"/>
        <w:rPr>
          <w:rFonts w:ascii="Arial" w:hAnsi="Arial" w:cs="Arial"/>
          <w:color w:val="FF0000"/>
        </w:rPr>
      </w:pPr>
      <w:r>
        <w:rPr>
          <w:rFonts w:ascii="Arial" w:hAnsi="Arial" w:cs="Arial"/>
          <w:color w:val="FF0000"/>
        </w:rPr>
        <w:t>T</w:t>
      </w:r>
      <w:r w:rsidR="00102FB1" w:rsidRPr="009245B6">
        <w:rPr>
          <w:rFonts w:ascii="Arial" w:hAnsi="Arial" w:cs="Arial"/>
          <w:color w:val="FF0000"/>
        </w:rPr>
        <w:t xml:space="preserve">his application is not intended to address all of the </w:t>
      </w:r>
      <w:hyperlink r:id="rId9" w:history="1">
        <w:r w:rsidR="00102FB1" w:rsidRPr="009245B6">
          <w:rPr>
            <w:rStyle w:val="Hyperlink"/>
            <w:rFonts w:ascii="Arial" w:hAnsi="Arial" w:cs="Arial"/>
            <w:color w:val="FF0000"/>
          </w:rPr>
          <w:t>201</w:t>
        </w:r>
        <w:r w:rsidR="00335C62" w:rsidRPr="009245B6">
          <w:rPr>
            <w:rStyle w:val="Hyperlink"/>
            <w:rFonts w:ascii="Arial" w:hAnsi="Arial" w:cs="Arial"/>
            <w:color w:val="FF0000"/>
          </w:rPr>
          <w:t>8</w:t>
        </w:r>
        <w:r w:rsidR="00102FB1" w:rsidRPr="009245B6">
          <w:rPr>
            <w:rStyle w:val="Hyperlink"/>
            <w:rFonts w:ascii="Arial" w:hAnsi="Arial" w:cs="Arial"/>
            <w:color w:val="FF0000"/>
          </w:rPr>
          <w:t xml:space="preserve"> Accreditation Standards for </w:t>
        </w:r>
        <w:r w:rsidR="00070C2F">
          <w:rPr>
            <w:rStyle w:val="Hyperlink"/>
            <w:rFonts w:ascii="Arial" w:hAnsi="Arial" w:cs="Arial"/>
            <w:color w:val="FF0000"/>
          </w:rPr>
          <w:t>an Associate</w:t>
        </w:r>
        <w:r w:rsidR="00335C62" w:rsidRPr="009245B6">
          <w:rPr>
            <w:rStyle w:val="Hyperlink"/>
            <w:rFonts w:ascii="Arial" w:hAnsi="Arial" w:cs="Arial"/>
            <w:color w:val="FF0000"/>
          </w:rPr>
          <w:t>-</w:t>
        </w:r>
        <w:r w:rsidR="00102FB1" w:rsidRPr="009245B6">
          <w:rPr>
            <w:rStyle w:val="Hyperlink"/>
            <w:rFonts w:ascii="Arial" w:hAnsi="Arial" w:cs="Arial"/>
            <w:color w:val="FF0000"/>
          </w:rPr>
          <w:t>Degree-Level Educational Program for the Occupational Therapy Assistant</w:t>
        </w:r>
      </w:hyperlink>
      <w:r>
        <w:rPr>
          <w:rFonts w:ascii="Arial" w:hAnsi="Arial" w:cs="Arial"/>
          <w:color w:val="FF0000"/>
        </w:rPr>
        <w:t>. I</w:t>
      </w:r>
      <w:r w:rsidR="00102FB1" w:rsidRPr="009245B6">
        <w:rPr>
          <w:rFonts w:ascii="Arial" w:hAnsi="Arial" w:cs="Arial"/>
          <w:color w:val="FF0000"/>
        </w:rPr>
        <w:t>t is the institution’s responsibility to become thoroughly apprised of each Standard as it progresses through the 3</w:t>
      </w:r>
      <w:r w:rsidR="00102FB1" w:rsidRPr="009245B6">
        <w:rPr>
          <w:rFonts w:ascii="Arial" w:hAnsi="Arial" w:cs="Arial"/>
          <w:color w:val="FF0000"/>
        </w:rPr>
        <w:noBreakHyphen/>
        <w:t>step process.</w:t>
      </w:r>
    </w:p>
    <w:p w:rsidR="00102FB1" w:rsidRPr="009245B6" w:rsidRDefault="00102FB1" w:rsidP="00102FB1">
      <w:pPr>
        <w:tabs>
          <w:tab w:val="left" w:pos="-1440"/>
          <w:tab w:val="left" w:pos="-720"/>
          <w:tab w:val="left" w:pos="540"/>
          <w:tab w:val="right" w:pos="9360"/>
        </w:tabs>
        <w:suppressAutoHyphens/>
        <w:rPr>
          <w:rFonts w:ascii="Arial" w:hAnsi="Arial" w:cs="Arial"/>
          <w:b/>
          <w:sz w:val="18"/>
        </w:rPr>
      </w:pPr>
    </w:p>
    <w:p w:rsidR="003806BB" w:rsidRPr="009245B6" w:rsidRDefault="003806BB" w:rsidP="003806BB">
      <w:pPr>
        <w:tabs>
          <w:tab w:val="left" w:pos="-1440"/>
          <w:tab w:val="left" w:pos="-720"/>
          <w:tab w:val="left" w:pos="0"/>
          <w:tab w:val="left" w:pos="1530"/>
          <w:tab w:val="left" w:pos="2880"/>
        </w:tabs>
        <w:suppressAutoHyphens/>
        <w:rPr>
          <w:rFonts w:ascii="Arial" w:hAnsi="Arial" w:cs="Arial"/>
          <w:b/>
          <w:sz w:val="22"/>
          <w:szCs w:val="22"/>
        </w:rPr>
      </w:pPr>
      <w:r w:rsidRPr="009245B6">
        <w:rPr>
          <w:rFonts w:ascii="Arial" w:hAnsi="Arial" w:cs="Arial"/>
          <w:b/>
          <w:sz w:val="22"/>
          <w:szCs w:val="22"/>
          <w:u w:val="single"/>
        </w:rPr>
        <w:t>DIRECTIONS</w:t>
      </w:r>
      <w:r w:rsidRPr="009245B6">
        <w:rPr>
          <w:rFonts w:ascii="Arial" w:hAnsi="Arial" w:cs="Arial"/>
          <w:b/>
          <w:sz w:val="22"/>
          <w:szCs w:val="22"/>
        </w:rPr>
        <w:t>:</w:t>
      </w:r>
      <w:r w:rsidRPr="009245B6">
        <w:rPr>
          <w:rFonts w:ascii="Arial" w:hAnsi="Arial" w:cs="Arial"/>
          <w:b/>
          <w:sz w:val="22"/>
          <w:szCs w:val="22"/>
        </w:rPr>
        <w:tab/>
        <w:t xml:space="preserve">This document is intended to assist you to prepare </w:t>
      </w:r>
      <w:r>
        <w:rPr>
          <w:rFonts w:ascii="Arial" w:hAnsi="Arial" w:cs="Arial"/>
          <w:b/>
          <w:sz w:val="22"/>
          <w:szCs w:val="22"/>
        </w:rPr>
        <w:t xml:space="preserve">the </w:t>
      </w:r>
      <w:r w:rsidRPr="009245B6">
        <w:rPr>
          <w:rFonts w:ascii="Arial" w:hAnsi="Arial" w:cs="Arial"/>
          <w:b/>
          <w:sz w:val="22"/>
          <w:szCs w:val="22"/>
        </w:rPr>
        <w:t>Candidacy Application materials</w:t>
      </w:r>
      <w:r w:rsidR="00336707">
        <w:rPr>
          <w:rFonts w:ascii="Arial" w:hAnsi="Arial" w:cs="Arial"/>
          <w:b/>
          <w:sz w:val="22"/>
          <w:szCs w:val="22"/>
        </w:rPr>
        <w:t>. Y</w:t>
      </w:r>
      <w:r w:rsidRPr="009245B6">
        <w:rPr>
          <w:rFonts w:ascii="Arial" w:hAnsi="Arial" w:cs="Arial"/>
          <w:b/>
          <w:sz w:val="22"/>
          <w:szCs w:val="22"/>
        </w:rPr>
        <w:t xml:space="preserve">ou will be asked to </w:t>
      </w:r>
      <w:r w:rsidR="00336707">
        <w:rPr>
          <w:rFonts w:ascii="Arial" w:hAnsi="Arial" w:cs="Arial"/>
          <w:b/>
          <w:sz w:val="22"/>
          <w:szCs w:val="22"/>
        </w:rPr>
        <w:t xml:space="preserve">electronically </w:t>
      </w:r>
      <w:r w:rsidRPr="009245B6">
        <w:rPr>
          <w:rFonts w:ascii="Arial" w:hAnsi="Arial" w:cs="Arial"/>
          <w:b/>
          <w:sz w:val="22"/>
          <w:szCs w:val="22"/>
        </w:rPr>
        <w:t xml:space="preserve">submit </w:t>
      </w:r>
      <w:r w:rsidR="00336707">
        <w:rPr>
          <w:rFonts w:ascii="Arial" w:hAnsi="Arial" w:cs="Arial"/>
          <w:b/>
          <w:sz w:val="22"/>
          <w:szCs w:val="22"/>
        </w:rPr>
        <w:t xml:space="preserve">requested information </w:t>
      </w:r>
      <w:r w:rsidRPr="009245B6">
        <w:rPr>
          <w:rFonts w:ascii="Arial" w:hAnsi="Arial" w:cs="Arial"/>
          <w:b/>
          <w:sz w:val="22"/>
          <w:szCs w:val="22"/>
        </w:rPr>
        <w:t>through ACOTE Online</w:t>
      </w:r>
      <w:r w:rsidR="000703B0">
        <w:rPr>
          <w:rFonts w:ascii="Arial" w:hAnsi="Arial" w:cs="Arial"/>
          <w:b/>
          <w:sz w:val="22"/>
          <w:szCs w:val="22"/>
        </w:rPr>
        <w:t xml:space="preserve"> (https://acote.aota.org)</w:t>
      </w:r>
      <w:r w:rsidRPr="009245B6">
        <w:rPr>
          <w:rFonts w:ascii="Arial" w:hAnsi="Arial" w:cs="Arial"/>
          <w:b/>
          <w:sz w:val="22"/>
          <w:szCs w:val="22"/>
        </w:rPr>
        <w:t>. Please respond to all requested information</w:t>
      </w:r>
      <w:r w:rsidR="00336707">
        <w:rPr>
          <w:rFonts w:ascii="Arial" w:hAnsi="Arial" w:cs="Arial"/>
          <w:b/>
          <w:sz w:val="22"/>
          <w:szCs w:val="22"/>
        </w:rPr>
        <w:t xml:space="preserve"> as indicated; you</w:t>
      </w:r>
      <w:r w:rsidRPr="009245B6">
        <w:rPr>
          <w:rFonts w:ascii="Arial" w:hAnsi="Arial" w:cs="Arial"/>
          <w:b/>
          <w:sz w:val="22"/>
          <w:szCs w:val="22"/>
        </w:rPr>
        <w:t xml:space="preserve"> </w:t>
      </w:r>
      <w:r w:rsidR="00336707">
        <w:rPr>
          <w:rFonts w:ascii="Arial" w:hAnsi="Arial" w:cs="Arial"/>
          <w:b/>
          <w:sz w:val="22"/>
          <w:szCs w:val="22"/>
        </w:rPr>
        <w:t>will receive</w:t>
      </w:r>
      <w:r w:rsidRPr="009245B6">
        <w:rPr>
          <w:rFonts w:ascii="Arial" w:hAnsi="Arial" w:cs="Arial"/>
          <w:b/>
          <w:sz w:val="22"/>
          <w:szCs w:val="22"/>
        </w:rPr>
        <w:t xml:space="preserve"> separate instructions for submission of these materials. </w:t>
      </w:r>
    </w:p>
    <w:p w:rsidR="00102FB1" w:rsidRPr="009245B6" w:rsidRDefault="00102FB1" w:rsidP="00102FB1">
      <w:pPr>
        <w:tabs>
          <w:tab w:val="left" w:pos="540"/>
          <w:tab w:val="left" w:pos="1083"/>
          <w:tab w:val="right" w:pos="9360"/>
        </w:tabs>
        <w:suppressAutoHyphens/>
        <w:ind w:left="540" w:hanging="540"/>
        <w:rPr>
          <w:rFonts w:ascii="Arial" w:hAnsi="Arial" w:cs="Arial"/>
          <w:b/>
          <w:sz w:val="22"/>
          <w:szCs w:val="22"/>
          <w:u w:val="single"/>
        </w:rPr>
      </w:pPr>
    </w:p>
    <w:p w:rsidR="000D6F0C" w:rsidRPr="009245B6" w:rsidRDefault="000D6F0C" w:rsidP="000D6F0C">
      <w:pPr>
        <w:tabs>
          <w:tab w:val="left" w:pos="540"/>
          <w:tab w:val="left" w:pos="1083"/>
          <w:tab w:val="right" w:pos="9360"/>
        </w:tabs>
        <w:suppressAutoHyphens/>
        <w:ind w:left="540" w:hanging="540"/>
        <w:rPr>
          <w:rFonts w:ascii="Arial" w:hAnsi="Arial" w:cs="Arial"/>
          <w:b/>
          <w:sz w:val="22"/>
          <w:szCs w:val="22"/>
        </w:rPr>
      </w:pPr>
      <w:r w:rsidRPr="009245B6">
        <w:rPr>
          <w:rFonts w:ascii="Arial" w:hAnsi="Arial" w:cs="Arial"/>
          <w:b/>
          <w:sz w:val="22"/>
          <w:szCs w:val="22"/>
          <w:u w:val="single"/>
        </w:rPr>
        <w:t>OVERVIEW OF THE PROGRAM</w:t>
      </w:r>
    </w:p>
    <w:p w:rsidR="000D6F0C" w:rsidRPr="00CA6FA6" w:rsidRDefault="000D6F0C" w:rsidP="000D6F0C">
      <w:pPr>
        <w:tabs>
          <w:tab w:val="left" w:pos="540"/>
          <w:tab w:val="right" w:pos="9360"/>
        </w:tabs>
        <w:suppressAutoHyphens/>
        <w:rPr>
          <w:rFonts w:ascii="Arial" w:hAnsi="Arial" w:cs="Arial"/>
          <w:b/>
          <w:sz w:val="22"/>
          <w:szCs w:val="22"/>
        </w:rPr>
      </w:pPr>
      <w:r w:rsidRPr="00CA6FA6">
        <w:rPr>
          <w:rFonts w:ascii="Arial" w:hAnsi="Arial" w:cs="Arial"/>
          <w:b/>
          <w:sz w:val="22"/>
          <w:szCs w:val="22"/>
        </w:rPr>
        <w:t>Provide an overview of the program organized using the headings below. Respond within the provided narrative box.</w:t>
      </w:r>
    </w:p>
    <w:p w:rsidR="000D6F0C" w:rsidRPr="00CA6FA6" w:rsidRDefault="000D6F0C" w:rsidP="000D6F0C">
      <w:pPr>
        <w:numPr>
          <w:ilvl w:val="0"/>
          <w:numId w:val="47"/>
        </w:numPr>
        <w:tabs>
          <w:tab w:val="left" w:pos="540"/>
          <w:tab w:val="right" w:pos="9360"/>
        </w:tabs>
        <w:suppressAutoHyphens/>
        <w:rPr>
          <w:rFonts w:ascii="Arial" w:hAnsi="Arial" w:cs="Arial"/>
          <w:b/>
          <w:sz w:val="22"/>
          <w:szCs w:val="22"/>
        </w:rPr>
      </w:pPr>
      <w:r w:rsidRPr="00CA6FA6">
        <w:rPr>
          <w:rFonts w:ascii="Arial" w:hAnsi="Arial" w:cs="Arial"/>
          <w:b/>
          <w:sz w:val="22"/>
          <w:szCs w:val="22"/>
        </w:rPr>
        <w:t>Overview: size of the school, location (rural or urban), sponsorship (public or private and by whom), mission (research, public service, adult learner), and if the program will meet a specific need in that area of the state or country</w:t>
      </w:r>
    </w:p>
    <w:p w:rsidR="000D6F0C" w:rsidRPr="009245B6" w:rsidRDefault="000D6F0C" w:rsidP="000D6F0C">
      <w:pPr>
        <w:numPr>
          <w:ilvl w:val="0"/>
          <w:numId w:val="12"/>
        </w:numPr>
        <w:tabs>
          <w:tab w:val="left" w:pos="540"/>
          <w:tab w:val="right" w:pos="9360"/>
        </w:tabs>
        <w:suppressAutoHyphens/>
        <w:rPr>
          <w:rFonts w:ascii="Arial" w:hAnsi="Arial" w:cs="Arial"/>
          <w:b/>
          <w:sz w:val="22"/>
          <w:szCs w:val="22"/>
        </w:rPr>
      </w:pPr>
      <w:r w:rsidRPr="009245B6">
        <w:rPr>
          <w:rFonts w:ascii="Arial" w:hAnsi="Arial" w:cs="Arial"/>
          <w:b/>
          <w:sz w:val="22"/>
          <w:szCs w:val="22"/>
        </w:rPr>
        <w:t>Mission and philosophy of the program</w:t>
      </w:r>
    </w:p>
    <w:p w:rsidR="000D6F0C" w:rsidRPr="009245B6" w:rsidRDefault="000D6F0C" w:rsidP="000D6F0C">
      <w:pPr>
        <w:numPr>
          <w:ilvl w:val="0"/>
          <w:numId w:val="12"/>
        </w:numPr>
        <w:tabs>
          <w:tab w:val="left" w:pos="540"/>
          <w:tab w:val="right" w:pos="9360"/>
        </w:tabs>
        <w:suppressAutoHyphens/>
        <w:rPr>
          <w:rFonts w:ascii="Arial" w:hAnsi="Arial" w:cs="Arial"/>
          <w:b/>
          <w:sz w:val="22"/>
          <w:szCs w:val="22"/>
        </w:rPr>
      </w:pPr>
      <w:r w:rsidRPr="009245B6">
        <w:rPr>
          <w:rFonts w:ascii="Arial" w:hAnsi="Arial" w:cs="Arial"/>
          <w:b/>
          <w:sz w:val="22"/>
          <w:szCs w:val="22"/>
        </w:rPr>
        <w:t>Curriculum design and threads</w:t>
      </w:r>
    </w:p>
    <w:p w:rsidR="000D6F0C" w:rsidRPr="009245B6" w:rsidRDefault="000D6F0C" w:rsidP="000D6F0C">
      <w:pPr>
        <w:numPr>
          <w:ilvl w:val="0"/>
          <w:numId w:val="12"/>
        </w:numPr>
        <w:tabs>
          <w:tab w:val="left" w:pos="540"/>
          <w:tab w:val="right" w:pos="9360"/>
        </w:tabs>
        <w:suppressAutoHyphens/>
        <w:rPr>
          <w:rFonts w:ascii="Arial" w:hAnsi="Arial" w:cs="Arial"/>
          <w:b/>
          <w:sz w:val="22"/>
          <w:szCs w:val="22"/>
        </w:rPr>
      </w:pPr>
      <w:r w:rsidRPr="009245B6">
        <w:rPr>
          <w:rFonts w:ascii="Arial" w:hAnsi="Arial" w:cs="Arial"/>
          <w:b/>
          <w:sz w:val="22"/>
          <w:szCs w:val="22"/>
        </w:rPr>
        <w:t>Number of student cohorts, number of students in each cohort, and start dates</w:t>
      </w:r>
    </w:p>
    <w:p w:rsidR="000D6F0C" w:rsidRPr="009245B6" w:rsidRDefault="000D6F0C" w:rsidP="000D6F0C">
      <w:pPr>
        <w:numPr>
          <w:ilvl w:val="0"/>
          <w:numId w:val="12"/>
        </w:numPr>
        <w:tabs>
          <w:tab w:val="left" w:pos="540"/>
          <w:tab w:val="right" w:pos="9360"/>
        </w:tabs>
        <w:suppressAutoHyphens/>
        <w:rPr>
          <w:rFonts w:ascii="Arial" w:hAnsi="Arial" w:cs="Arial"/>
          <w:b/>
          <w:sz w:val="22"/>
          <w:szCs w:val="22"/>
        </w:rPr>
      </w:pPr>
      <w:r w:rsidRPr="009245B6">
        <w:rPr>
          <w:rFonts w:ascii="Arial" w:hAnsi="Arial" w:cs="Arial"/>
          <w:b/>
          <w:sz w:val="22"/>
          <w:szCs w:val="22"/>
        </w:rPr>
        <w:t>Length of the program</w:t>
      </w:r>
    </w:p>
    <w:p w:rsidR="000D6F0C" w:rsidRPr="009245B6" w:rsidRDefault="000D6F0C" w:rsidP="000D6F0C">
      <w:pPr>
        <w:numPr>
          <w:ilvl w:val="0"/>
          <w:numId w:val="12"/>
        </w:numPr>
        <w:tabs>
          <w:tab w:val="left" w:pos="540"/>
          <w:tab w:val="right" w:pos="9360"/>
        </w:tabs>
        <w:suppressAutoHyphens/>
        <w:rPr>
          <w:rFonts w:ascii="Arial" w:hAnsi="Arial" w:cs="Arial"/>
          <w:b/>
          <w:sz w:val="22"/>
          <w:szCs w:val="22"/>
        </w:rPr>
      </w:pPr>
      <w:r w:rsidRPr="009245B6">
        <w:rPr>
          <w:rFonts w:ascii="Arial" w:hAnsi="Arial" w:cs="Arial"/>
          <w:b/>
          <w:sz w:val="22"/>
          <w:szCs w:val="22"/>
        </w:rPr>
        <w:t>Current staffing pattern</w:t>
      </w:r>
    </w:p>
    <w:p w:rsidR="000D6F0C" w:rsidRPr="009245B6" w:rsidRDefault="000D6F0C" w:rsidP="000D6F0C">
      <w:pPr>
        <w:numPr>
          <w:ilvl w:val="0"/>
          <w:numId w:val="12"/>
        </w:numPr>
        <w:tabs>
          <w:tab w:val="left" w:pos="540"/>
          <w:tab w:val="right" w:pos="9360"/>
        </w:tabs>
        <w:suppressAutoHyphens/>
        <w:rPr>
          <w:rFonts w:ascii="Arial" w:hAnsi="Arial" w:cs="Arial"/>
          <w:b/>
          <w:sz w:val="22"/>
          <w:szCs w:val="22"/>
        </w:rPr>
      </w:pPr>
      <w:r w:rsidRPr="009245B6">
        <w:rPr>
          <w:rFonts w:ascii="Arial" w:hAnsi="Arial" w:cs="Arial"/>
          <w:b/>
          <w:sz w:val="22"/>
          <w:szCs w:val="22"/>
        </w:rPr>
        <w:t>Institutional support and approval</w:t>
      </w:r>
    </w:p>
    <w:p w:rsidR="000D6F0C" w:rsidRPr="009245B6" w:rsidRDefault="000D6F0C" w:rsidP="000D6F0C">
      <w:pPr>
        <w:numPr>
          <w:ilvl w:val="0"/>
          <w:numId w:val="12"/>
        </w:numPr>
        <w:tabs>
          <w:tab w:val="left" w:pos="540"/>
          <w:tab w:val="right" w:pos="9360"/>
        </w:tabs>
        <w:suppressAutoHyphens/>
        <w:rPr>
          <w:rFonts w:ascii="Arial" w:hAnsi="Arial" w:cs="Arial"/>
          <w:b/>
          <w:sz w:val="22"/>
          <w:szCs w:val="22"/>
        </w:rPr>
      </w:pPr>
      <w:r w:rsidRPr="009245B6">
        <w:rPr>
          <w:rFonts w:ascii="Arial" w:hAnsi="Arial" w:cs="Arial"/>
          <w:b/>
          <w:sz w:val="22"/>
          <w:szCs w:val="22"/>
        </w:rPr>
        <w:t>Strengths of the program and the greatest barriers to program development</w:t>
      </w:r>
    </w:p>
    <w:p w:rsidR="00102FB1" w:rsidRPr="009245B6" w:rsidRDefault="00102FB1" w:rsidP="00102FB1">
      <w:pPr>
        <w:tabs>
          <w:tab w:val="left" w:pos="540"/>
          <w:tab w:val="right" w:pos="9360"/>
        </w:tabs>
        <w:suppressAutoHyphens/>
        <w:ind w:left="540" w:hanging="540"/>
        <w:rPr>
          <w:rFonts w:ascii="Arial" w:hAnsi="Arial" w:cs="Arial"/>
          <w:b/>
          <w:sz w:val="22"/>
          <w:szCs w:val="22"/>
        </w:rPr>
      </w:pPr>
    </w:p>
    <w:p w:rsidR="002D59D1" w:rsidRPr="009245B6" w:rsidRDefault="002D59D1" w:rsidP="00102FB1">
      <w:pPr>
        <w:tabs>
          <w:tab w:val="left" w:pos="540"/>
          <w:tab w:val="right" w:pos="9360"/>
        </w:tabs>
        <w:suppressAutoHyphens/>
        <w:ind w:left="540" w:hanging="540"/>
        <w:rPr>
          <w:rFonts w:ascii="Arial" w:hAnsi="Arial" w:cs="Arial"/>
          <w:b/>
          <w:sz w:val="22"/>
          <w:szCs w:val="22"/>
        </w:rPr>
      </w:pPr>
    </w:p>
    <w:p w:rsidR="003806BB" w:rsidRPr="009245B6" w:rsidRDefault="003806BB" w:rsidP="003806BB">
      <w:pPr>
        <w:tabs>
          <w:tab w:val="left" w:pos="540"/>
          <w:tab w:val="right" w:pos="9360"/>
        </w:tabs>
        <w:suppressAutoHyphens/>
        <w:rPr>
          <w:rFonts w:ascii="Arial" w:hAnsi="Arial" w:cs="Arial"/>
          <w:b/>
          <w:sz w:val="22"/>
          <w:szCs w:val="22"/>
        </w:rPr>
      </w:pPr>
      <w:r w:rsidRPr="009245B6">
        <w:rPr>
          <w:rFonts w:ascii="Arial" w:hAnsi="Arial" w:cs="Arial"/>
          <w:b/>
          <w:sz w:val="22"/>
          <w:szCs w:val="22"/>
        </w:rPr>
        <w:t xml:space="preserve">Provide a Web link to the institution’s catalog. Please copy and paste </w:t>
      </w:r>
      <w:r>
        <w:rPr>
          <w:rFonts w:ascii="Arial" w:hAnsi="Arial" w:cs="Arial"/>
          <w:b/>
          <w:sz w:val="22"/>
          <w:szCs w:val="22"/>
        </w:rPr>
        <w:t xml:space="preserve">the </w:t>
      </w:r>
      <w:r w:rsidRPr="009245B6">
        <w:rPr>
          <w:rFonts w:ascii="Arial" w:hAnsi="Arial" w:cs="Arial"/>
          <w:b/>
          <w:sz w:val="22"/>
          <w:szCs w:val="22"/>
        </w:rPr>
        <w:t xml:space="preserve">URL </w:t>
      </w:r>
      <w:r>
        <w:rPr>
          <w:rFonts w:ascii="Arial" w:hAnsi="Arial" w:cs="Arial"/>
          <w:b/>
          <w:sz w:val="22"/>
          <w:szCs w:val="22"/>
        </w:rPr>
        <w:t xml:space="preserve">address </w:t>
      </w:r>
      <w:r w:rsidRPr="009245B6">
        <w:rPr>
          <w:rFonts w:ascii="Arial" w:hAnsi="Arial" w:cs="Arial"/>
          <w:b/>
          <w:sz w:val="22"/>
          <w:szCs w:val="22"/>
        </w:rPr>
        <w:t xml:space="preserve">and </w:t>
      </w:r>
      <w:r>
        <w:rPr>
          <w:rFonts w:ascii="Arial" w:hAnsi="Arial" w:cs="Arial"/>
          <w:b/>
          <w:sz w:val="22"/>
          <w:szCs w:val="22"/>
        </w:rPr>
        <w:t>ensure</w:t>
      </w:r>
      <w:r w:rsidRPr="009245B6">
        <w:rPr>
          <w:rFonts w:ascii="Arial" w:hAnsi="Arial" w:cs="Arial"/>
          <w:b/>
          <w:sz w:val="22"/>
          <w:szCs w:val="22"/>
        </w:rPr>
        <w:t xml:space="preserve"> it opens up properly for catalog viewing.</w:t>
      </w:r>
    </w:p>
    <w:p w:rsidR="003806BB" w:rsidRPr="009245B6" w:rsidRDefault="003806BB" w:rsidP="003806BB">
      <w:pPr>
        <w:tabs>
          <w:tab w:val="left" w:pos="540"/>
          <w:tab w:val="right" w:pos="9360"/>
        </w:tabs>
        <w:suppressAutoHyphens/>
        <w:rPr>
          <w:rFonts w:ascii="Arial" w:hAnsi="Arial" w:cs="Arial"/>
          <w:b/>
          <w:sz w:val="22"/>
          <w:szCs w:val="22"/>
        </w:rPr>
      </w:pPr>
    </w:p>
    <w:p w:rsidR="003806BB" w:rsidRPr="009245B6" w:rsidRDefault="003806BB" w:rsidP="003806BB">
      <w:pPr>
        <w:tabs>
          <w:tab w:val="left" w:pos="540"/>
          <w:tab w:val="right" w:pos="9360"/>
        </w:tabs>
        <w:suppressAutoHyphens/>
        <w:rPr>
          <w:rFonts w:ascii="Arial" w:hAnsi="Arial" w:cs="Arial"/>
          <w:b/>
          <w:sz w:val="22"/>
          <w:szCs w:val="22"/>
          <w:u w:val="single"/>
        </w:rPr>
      </w:pPr>
      <w:r w:rsidRPr="009245B6">
        <w:rPr>
          <w:rFonts w:ascii="Arial" w:hAnsi="Arial" w:cs="Arial"/>
          <w:b/>
          <w:sz w:val="22"/>
          <w:szCs w:val="22"/>
        </w:rPr>
        <w:t xml:space="preserve">URL: </w:t>
      </w:r>
      <w:r w:rsidRPr="009245B6">
        <w:rPr>
          <w:rFonts w:ascii="Arial" w:hAnsi="Arial" w:cs="Arial"/>
          <w:b/>
          <w:sz w:val="22"/>
          <w:szCs w:val="22"/>
          <w:u w:val="single"/>
        </w:rPr>
        <w:t xml:space="preserve"> </w:t>
      </w:r>
      <w:r w:rsidRPr="009245B6">
        <w:rPr>
          <w:rFonts w:ascii="Arial" w:hAnsi="Arial" w:cs="Arial"/>
          <w:b/>
          <w:sz w:val="22"/>
          <w:szCs w:val="22"/>
          <w:u w:val="single"/>
        </w:rPr>
        <w:tab/>
      </w:r>
      <w:bookmarkStart w:id="0" w:name="_GoBack"/>
      <w:bookmarkEnd w:id="0"/>
    </w:p>
    <w:p w:rsidR="00647D00" w:rsidRPr="009245B6" w:rsidRDefault="00647D00" w:rsidP="00647D00">
      <w:pPr>
        <w:pageBreakBefore/>
        <w:jc w:val="center"/>
        <w:rPr>
          <w:rFonts w:ascii="Arial" w:eastAsia="PMingLiU" w:hAnsi="Arial" w:cs="Arial"/>
          <w:b/>
          <w:bCs/>
          <w:spacing w:val="0"/>
          <w:lang w:eastAsia="zh-TW"/>
        </w:rPr>
      </w:pPr>
      <w:r w:rsidRPr="009245B6">
        <w:rPr>
          <w:rFonts w:ascii="Arial" w:eastAsia="PMingLiU" w:hAnsi="Arial" w:cs="Arial"/>
          <w:b/>
          <w:bCs/>
          <w:spacing w:val="0"/>
          <w:lang w:eastAsia="zh-TW"/>
        </w:rPr>
        <w:lastRenderedPageBreak/>
        <w:t xml:space="preserve">OTA </w:t>
      </w:r>
      <w:r w:rsidR="00070C2F">
        <w:rPr>
          <w:rFonts w:ascii="Arial" w:eastAsia="PMingLiU" w:hAnsi="Arial" w:cs="Arial"/>
          <w:b/>
          <w:bCs/>
          <w:spacing w:val="0"/>
          <w:lang w:eastAsia="zh-TW"/>
        </w:rPr>
        <w:t>ASSOCIATE</w:t>
      </w:r>
      <w:r w:rsidRPr="009245B6">
        <w:rPr>
          <w:rFonts w:ascii="Arial" w:eastAsia="PMingLiU" w:hAnsi="Arial" w:cs="Arial"/>
          <w:b/>
          <w:bCs/>
          <w:spacing w:val="0"/>
          <w:lang w:eastAsia="zh-TW"/>
        </w:rPr>
        <w:t>-DEGREE-LEVEL STANDARDS SECTION A: GENERAL REQUIREMENTS</w:t>
      </w:r>
    </w:p>
    <w:p w:rsidR="00647D00" w:rsidRPr="009245B6" w:rsidRDefault="00647D00" w:rsidP="00647D00">
      <w:pPr>
        <w:rPr>
          <w:rFonts w:ascii="Arial" w:eastAsia="PMingLiU" w:hAnsi="Arial" w:cs="Arial"/>
          <w:b/>
          <w:bCs/>
          <w:i/>
          <w:spacing w:val="0"/>
          <w:lang w:eastAsia="zh-TW"/>
        </w:rPr>
      </w:pPr>
    </w:p>
    <w:p w:rsidR="004D627B" w:rsidRPr="009245B6" w:rsidRDefault="004D627B" w:rsidP="004D627B">
      <w:pPr>
        <w:rPr>
          <w:rFonts w:ascii="Arial" w:eastAsia="PMingLiU" w:hAnsi="Arial" w:cs="Arial"/>
          <w:bCs/>
          <w:spacing w:val="0"/>
          <w:lang w:eastAsia="zh-TW"/>
        </w:rPr>
      </w:pPr>
      <w:r w:rsidRPr="009245B6">
        <w:rPr>
          <w:rFonts w:ascii="Arial" w:eastAsia="PMingLiU" w:hAnsi="Arial" w:cs="Arial"/>
          <w:bCs/>
          <w:spacing w:val="0"/>
          <w:lang w:eastAsia="zh-TW"/>
        </w:rPr>
        <w:t xml:space="preserve">For each Standard, provide a narrative response that addresses the program’s compliance </w:t>
      </w:r>
      <w:r w:rsidR="00102FB1" w:rsidRPr="009245B6">
        <w:rPr>
          <w:rFonts w:ascii="Arial" w:eastAsia="PMingLiU" w:hAnsi="Arial" w:cs="Arial"/>
          <w:bCs/>
          <w:spacing w:val="0"/>
          <w:lang w:eastAsia="zh-TW"/>
        </w:rPr>
        <w:t xml:space="preserve">or planned compliance </w:t>
      </w:r>
      <w:r w:rsidRPr="009245B6">
        <w:rPr>
          <w:rFonts w:ascii="Arial" w:eastAsia="PMingLiU" w:hAnsi="Arial" w:cs="Arial"/>
          <w:bCs/>
          <w:spacing w:val="0"/>
          <w:lang w:eastAsia="zh-TW"/>
        </w:rPr>
        <w:t>with that Standard and prepare the documents in the “</w:t>
      </w:r>
      <w:r w:rsidR="006C3334">
        <w:rPr>
          <w:rFonts w:ascii="Arial" w:eastAsia="PMingLiU" w:hAnsi="Arial" w:cs="Arial"/>
          <w:bCs/>
          <w:spacing w:val="0"/>
          <w:lang w:eastAsia="zh-TW"/>
        </w:rPr>
        <w:t>Instructions</w:t>
      </w:r>
      <w:r w:rsidRPr="009245B6">
        <w:rPr>
          <w:rFonts w:ascii="Arial" w:eastAsia="PMingLiU" w:hAnsi="Arial" w:cs="Arial"/>
          <w:bCs/>
          <w:spacing w:val="0"/>
          <w:lang w:eastAsia="zh-TW"/>
        </w:rPr>
        <w:t xml:space="preserve">” sections. </w:t>
      </w:r>
      <w:r w:rsidR="00C71EBC" w:rsidRPr="009245B6">
        <w:rPr>
          <w:rFonts w:ascii="Arial" w:eastAsia="PMingLiU" w:hAnsi="Arial" w:cs="Arial"/>
          <w:bCs/>
          <w:lang w:eastAsia="zh-TW"/>
        </w:rPr>
        <w:t>The narrative statements and all requested documentation should then be uploaded to ACOTE Online (</w:t>
      </w:r>
      <w:hyperlink r:id="rId10" w:history="1">
        <w:r w:rsidR="00C71EBC" w:rsidRPr="009245B6">
          <w:rPr>
            <w:rStyle w:val="Hyperlink"/>
            <w:rFonts w:ascii="Arial" w:eastAsia="PMingLiU" w:hAnsi="Arial" w:cs="Arial"/>
            <w:bCs/>
            <w:lang w:eastAsia="zh-TW"/>
          </w:rPr>
          <w:t>https://acote.aota.org</w:t>
        </w:r>
      </w:hyperlink>
      <w:r w:rsidR="00C71EBC" w:rsidRPr="009245B6">
        <w:rPr>
          <w:rFonts w:ascii="Arial" w:eastAsia="PMingLiU" w:hAnsi="Arial" w:cs="Arial"/>
          <w:bCs/>
          <w:lang w:eastAsia="zh-TW"/>
        </w:rPr>
        <w:t>).</w:t>
      </w:r>
    </w:p>
    <w:p w:rsidR="004D627B" w:rsidRDefault="004D627B" w:rsidP="004D627B">
      <w:pPr>
        <w:rPr>
          <w:rFonts w:ascii="Arial" w:eastAsia="PMingLiU" w:hAnsi="Arial" w:cs="Arial"/>
          <w:bCs/>
          <w:spacing w:val="0"/>
          <w:lang w:eastAsia="zh-TW"/>
        </w:rPr>
      </w:pPr>
    </w:p>
    <w:p w:rsidR="006C3334" w:rsidRPr="009245B6" w:rsidRDefault="006C3334" w:rsidP="004D627B">
      <w:pPr>
        <w:rPr>
          <w:rFonts w:ascii="Arial" w:eastAsia="PMingLiU" w:hAnsi="Arial" w:cs="Arial"/>
          <w:bCs/>
          <w:spacing w:val="0"/>
          <w:lang w:eastAsia="zh-TW"/>
        </w:rPr>
      </w:pPr>
    </w:p>
    <w:tbl>
      <w:tblPr>
        <w:tblStyle w:val="LightList-Accent4"/>
        <w:tblW w:w="10030" w:type="dxa"/>
        <w:tblLayout w:type="fixed"/>
        <w:tblLook w:val="01E0" w:firstRow="1" w:lastRow="1" w:firstColumn="1" w:lastColumn="1" w:noHBand="0" w:noVBand="0"/>
      </w:tblPr>
      <w:tblGrid>
        <w:gridCol w:w="1278"/>
        <w:gridCol w:w="8752"/>
      </w:tblGrid>
      <w:tr w:rsidR="004D627B" w:rsidRPr="009245B6" w:rsidTr="00BA6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ind w:right="-108"/>
              <w:rPr>
                <w:rFonts w:ascii="Arial" w:eastAsia="PMingLiU" w:hAnsi="Arial" w:cs="Arial"/>
                <w:i/>
                <w:spacing w:val="0"/>
                <w:sz w:val="18"/>
                <w:szCs w:val="18"/>
                <w:lang w:eastAsia="zh-TW"/>
              </w:rPr>
            </w:pPr>
            <w:r w:rsidRPr="009245B6">
              <w:rPr>
                <w:rFonts w:ascii="Arial" w:eastAsia="PMingLiU" w:hAnsi="Arial" w:cs="Arial"/>
                <w:spacing w:val="0"/>
                <w:sz w:val="18"/>
                <w:szCs w:val="18"/>
                <w:lang w:eastAsia="zh-TW"/>
              </w:rPr>
              <w:t>SECTION A: GENERAL REQUIREMENTS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ind w:right="-108"/>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A.1.0.</w:t>
            </w:r>
            <w:r w:rsidRPr="009245B6">
              <w:rPr>
                <w:rFonts w:ascii="Arial" w:eastAsia="PMingLiU" w:hAnsi="Arial" w:cs="Arial"/>
                <w:i/>
                <w:spacing w:val="0"/>
                <w:sz w:val="18"/>
                <w:szCs w:val="18"/>
                <w:lang w:eastAsia="zh-TW"/>
              </w:rPr>
              <w:tab/>
            </w:r>
            <w:r w:rsidRPr="000E2BA0">
              <w:rPr>
                <w:rFonts w:ascii="Arial" w:eastAsia="PMingLiU" w:hAnsi="Arial" w:cs="Arial"/>
                <w:i/>
                <w:spacing w:val="0"/>
                <w:sz w:val="18"/>
                <w:szCs w:val="18"/>
                <w:u w:val="single"/>
                <w:lang w:eastAsia="zh-TW"/>
              </w:rPr>
              <w:t>SPONSORSHIP AND ACCREDITATION</w:t>
            </w:r>
          </w:p>
          <w:p w:rsidR="004D627B" w:rsidRPr="009245B6" w:rsidRDefault="004D627B" w:rsidP="004D627B">
            <w:pPr>
              <w:ind w:right="-108"/>
              <w:rPr>
                <w:rFonts w:ascii="Arial" w:eastAsia="PMingLiU" w:hAnsi="Arial" w:cs="Arial"/>
                <w:i/>
                <w:spacing w:val="0"/>
                <w:sz w:val="18"/>
                <w:szCs w:val="18"/>
                <w:lang w:eastAsia="zh-TW"/>
              </w:rPr>
            </w:pP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A.1.1.</w:t>
            </w:r>
            <w:r w:rsidR="00654DEC">
              <w:rPr>
                <w:rFonts w:ascii="Arial" w:eastAsia="PMingLiU" w:hAnsi="Arial" w:cs="Arial"/>
                <w:i/>
                <w:spacing w:val="0"/>
                <w:sz w:val="18"/>
                <w:szCs w:val="18"/>
                <w:lang w:eastAsia="zh-TW"/>
              </w:rPr>
              <w:br/>
            </w:r>
          </w:p>
        </w:tc>
        <w:tc>
          <w:tcPr>
            <w:cnfStyle w:val="000100000000" w:firstRow="0" w:lastRow="0" w:firstColumn="0" w:lastColumn="1" w:oddVBand="0" w:evenVBand="0" w:oddHBand="0" w:evenHBand="0" w:firstRowFirstColumn="0" w:firstRowLastColumn="0" w:lastRowFirstColumn="0" w:lastRowLastColumn="0"/>
            <w:tcW w:w="8752" w:type="dxa"/>
          </w:tcPr>
          <w:p w:rsidR="00D37ED1" w:rsidRDefault="00D37ED1" w:rsidP="00335C62">
            <w:pPr>
              <w:ind w:right="-108"/>
              <w:rPr>
                <w:rFonts w:ascii="Arial" w:eastAsia="PMingLiU" w:hAnsi="Arial" w:cs="Arial"/>
                <w:i/>
                <w:spacing w:val="0"/>
                <w:sz w:val="18"/>
                <w:szCs w:val="18"/>
                <w:lang w:eastAsia="zh-TW"/>
              </w:rPr>
            </w:pPr>
            <w:r w:rsidRPr="00D37ED1">
              <w:rPr>
                <w:rFonts w:ascii="Arial" w:eastAsia="PMingLiU" w:hAnsi="Arial" w:cs="Arial"/>
                <w:i/>
                <w:spacing w:val="0"/>
                <w:sz w:val="18"/>
                <w:szCs w:val="18"/>
                <w:u w:val="single"/>
                <w:lang w:eastAsia="zh-TW"/>
              </w:rPr>
              <w:t>Institutional Accreditation</w:t>
            </w:r>
          </w:p>
          <w:p w:rsidR="004D627B" w:rsidRPr="009245B6" w:rsidRDefault="000247FC" w:rsidP="00335C62">
            <w:pPr>
              <w:ind w:right="-108"/>
              <w:rPr>
                <w:rFonts w:ascii="Arial" w:eastAsia="PMingLiU" w:hAnsi="Arial" w:cs="Arial"/>
                <w:i/>
                <w:spacing w:val="0"/>
                <w:sz w:val="18"/>
                <w:szCs w:val="18"/>
                <w:lang w:eastAsia="zh-TW"/>
              </w:rPr>
            </w:pPr>
            <w:r w:rsidRPr="000247FC">
              <w:rPr>
                <w:rFonts w:ascii="Arial" w:eastAsia="PMingLiU" w:hAnsi="Arial" w:cs="Arial"/>
                <w:i/>
                <w:spacing w:val="0"/>
                <w:sz w:val="18"/>
                <w:szCs w:val="18"/>
                <w:lang w:eastAsia="zh-TW"/>
              </w:rPr>
              <w:t>The sponsoring institution(s) and affiliates, if any, must be accredited by an institutional accrediting agency recognized by the U.S. Department of Education (USDE).</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(Indicate sponsoring institution’s accrediting body and year of last full accreditation review)</w:t>
            </w:r>
            <w:r w:rsidR="004E0C41" w:rsidRPr="009245B6">
              <w:rPr>
                <w:rFonts w:ascii="Arial" w:eastAsia="PMingLiU" w:hAnsi="Arial" w:cs="Arial"/>
                <w:b w:val="0"/>
                <w:spacing w:val="0"/>
                <w:sz w:val="18"/>
                <w:szCs w:val="18"/>
                <w:lang w:eastAsia="zh-TW"/>
              </w:rPr>
              <w:t>:</w:t>
            </w:r>
          </w:p>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B1DE0" w:rsidRDefault="006C3334" w:rsidP="004D627B">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4D627B"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C4F16" w:rsidP="00E666FF">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d</w:t>
            </w:r>
            <w:r w:rsidR="004D627B" w:rsidRPr="009B1DE0">
              <w:rPr>
                <w:rFonts w:ascii="Arial" w:eastAsia="PMingLiU" w:hAnsi="Arial" w:cs="Arial"/>
                <w:b w:val="0"/>
                <w:spacing w:val="0"/>
                <w:sz w:val="18"/>
                <w:szCs w:val="18"/>
                <w:lang w:eastAsia="zh-TW"/>
              </w:rPr>
              <w:t>ocumentation (</w:t>
            </w:r>
            <w:r w:rsidR="00C06CC2" w:rsidRPr="009B1DE0">
              <w:rPr>
                <w:rFonts w:ascii="Arial" w:eastAsia="PMingLiU" w:hAnsi="Arial" w:cs="Arial"/>
                <w:b w:val="0"/>
                <w:sz w:val="18"/>
                <w:szCs w:val="18"/>
                <w:lang w:eastAsia="zh-TW"/>
              </w:rPr>
              <w:t>e.g.,</w:t>
            </w:r>
            <w:r w:rsidR="00EB2764" w:rsidRPr="009B1DE0">
              <w:rPr>
                <w:rFonts w:ascii="Arial" w:eastAsia="PMingLiU" w:hAnsi="Arial" w:cs="Arial"/>
                <w:b w:val="0"/>
                <w:sz w:val="18"/>
                <w:szCs w:val="18"/>
                <w:lang w:eastAsia="zh-TW"/>
              </w:rPr>
              <w:t xml:space="preserve"> printout of</w:t>
            </w:r>
            <w:r w:rsidR="00C06CC2" w:rsidRPr="009B1DE0">
              <w:rPr>
                <w:rFonts w:ascii="Arial" w:eastAsia="PMingLiU" w:hAnsi="Arial" w:cs="Arial"/>
                <w:b w:val="0"/>
                <w:sz w:val="18"/>
                <w:szCs w:val="18"/>
                <w:lang w:eastAsia="zh-TW"/>
              </w:rPr>
              <w:t xml:space="preserve"> institutional accreditor’s </w:t>
            </w:r>
            <w:r w:rsidR="00E666FF">
              <w:rPr>
                <w:rFonts w:ascii="Arial" w:eastAsia="PMingLiU" w:hAnsi="Arial" w:cs="Arial"/>
                <w:b w:val="0"/>
                <w:sz w:val="18"/>
                <w:szCs w:val="18"/>
                <w:lang w:eastAsia="zh-TW"/>
              </w:rPr>
              <w:t>web</w:t>
            </w:r>
            <w:r w:rsidR="00C06CC2" w:rsidRPr="009B1DE0">
              <w:rPr>
                <w:rFonts w:ascii="Arial" w:eastAsia="PMingLiU" w:hAnsi="Arial" w:cs="Arial"/>
                <w:b w:val="0"/>
                <w:sz w:val="18"/>
                <w:szCs w:val="18"/>
                <w:lang w:eastAsia="zh-TW"/>
              </w:rPr>
              <w:t xml:space="preserve">page, </w:t>
            </w:r>
            <w:r w:rsidR="00EB2764" w:rsidRPr="009B1DE0">
              <w:rPr>
                <w:rFonts w:ascii="Arial" w:eastAsia="PMingLiU" w:hAnsi="Arial" w:cs="Arial"/>
                <w:b w:val="0"/>
                <w:sz w:val="18"/>
                <w:szCs w:val="18"/>
                <w:lang w:eastAsia="zh-TW"/>
              </w:rPr>
              <w:t xml:space="preserve">copy of </w:t>
            </w:r>
            <w:r w:rsidR="00C06CC2" w:rsidRPr="009B1DE0">
              <w:rPr>
                <w:rFonts w:ascii="Arial" w:eastAsia="PMingLiU" w:hAnsi="Arial" w:cs="Arial"/>
                <w:b w:val="0"/>
                <w:sz w:val="18"/>
                <w:szCs w:val="18"/>
                <w:lang w:eastAsia="zh-TW"/>
              </w:rPr>
              <w:t>accreditation certificate)</w:t>
            </w:r>
            <w:r w:rsidR="004D627B" w:rsidRPr="009B1DE0">
              <w:rPr>
                <w:rFonts w:ascii="Arial" w:eastAsia="PMingLiU" w:hAnsi="Arial" w:cs="Arial"/>
                <w:b w:val="0"/>
                <w:spacing w:val="0"/>
                <w:sz w:val="18"/>
                <w:szCs w:val="18"/>
                <w:lang w:eastAsia="zh-TW"/>
              </w:rPr>
              <w:t xml:space="preserve"> that the sponsoring institution holds current accreditation from a </w:t>
            </w:r>
            <w:r w:rsidR="004D627B" w:rsidRPr="00A32A6D">
              <w:rPr>
                <w:rFonts w:ascii="Arial" w:eastAsia="PMingLiU" w:hAnsi="Arial" w:cs="Arial"/>
                <w:b w:val="0"/>
                <w:spacing w:val="0"/>
                <w:sz w:val="18"/>
                <w:szCs w:val="18"/>
                <w:lang w:eastAsia="zh-TW"/>
              </w:rPr>
              <w:t xml:space="preserve">recognized </w:t>
            </w:r>
            <w:r w:rsidR="00A32A6D" w:rsidRPr="00A32A6D">
              <w:rPr>
                <w:rFonts w:ascii="Arial" w:eastAsia="PMingLiU" w:hAnsi="Arial" w:cs="Arial"/>
                <w:b w:val="0"/>
                <w:spacing w:val="0"/>
                <w:sz w:val="18"/>
                <w:szCs w:val="18"/>
                <w:lang w:eastAsia="zh-TW"/>
              </w:rPr>
              <w:t>institutional accrediting agency</w:t>
            </w:r>
            <w:r w:rsidR="004D627B" w:rsidRPr="00A32A6D">
              <w:rPr>
                <w:rFonts w:ascii="Arial" w:eastAsia="PMingLiU" w:hAnsi="Arial" w:cs="Arial"/>
                <w:b w:val="0"/>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A.1.2.</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D37ED1" w:rsidP="004D627B">
            <w:pPr>
              <w:spacing w:after="120"/>
              <w:ind w:right="-108"/>
              <w:rPr>
                <w:rFonts w:ascii="Arial" w:eastAsia="PMingLiU" w:hAnsi="Arial" w:cs="Arial"/>
                <w:i/>
                <w:spacing w:val="-3"/>
                <w:sz w:val="18"/>
                <w:szCs w:val="18"/>
                <w:lang w:eastAsia="zh-TW"/>
              </w:rPr>
            </w:pPr>
            <w:r w:rsidRPr="00654DEC">
              <w:rPr>
                <w:rFonts w:ascii="Arial" w:eastAsia="PMingLiU" w:hAnsi="Arial" w:cs="Arial"/>
                <w:i/>
                <w:spacing w:val="0"/>
                <w:sz w:val="18"/>
                <w:szCs w:val="18"/>
                <w:u w:val="single"/>
                <w:lang w:eastAsia="zh-TW"/>
              </w:rPr>
              <w:t>Institutional Authority</w:t>
            </w:r>
            <w:r>
              <w:rPr>
                <w:rFonts w:ascii="Arial" w:eastAsia="PMingLiU" w:hAnsi="Arial" w:cs="Arial"/>
                <w:i/>
                <w:spacing w:val="0"/>
                <w:sz w:val="18"/>
                <w:szCs w:val="18"/>
                <w:lang w:eastAsia="zh-TW"/>
              </w:rPr>
              <w:br/>
            </w:r>
            <w:r w:rsidR="00335C62" w:rsidRPr="009245B6">
              <w:rPr>
                <w:rFonts w:ascii="Arial" w:eastAsia="PMingLiU" w:hAnsi="Arial" w:cs="Arial"/>
                <w:i/>
                <w:spacing w:val="0"/>
                <w:sz w:val="18"/>
                <w:szCs w:val="18"/>
                <w:lang w:eastAsia="zh-TW"/>
              </w:rPr>
              <w:t>Sponsoring institution(s) must be authorized under applicable law or other acceptable authority to provide a program of postsecondary education and have appropriate degree-granting authority, or the institution must be a program offered within the military services.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B1DE0" w:rsidRDefault="006C3334" w:rsidP="004D627B">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4D627B"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C4F16" w:rsidP="000C4F16">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d</w:t>
            </w:r>
            <w:r w:rsidR="004D627B" w:rsidRPr="009B1DE0">
              <w:rPr>
                <w:rFonts w:ascii="Arial" w:eastAsia="PMingLiU" w:hAnsi="Arial" w:cs="Arial"/>
                <w:b w:val="0"/>
                <w:spacing w:val="0"/>
                <w:sz w:val="18"/>
                <w:szCs w:val="18"/>
                <w:lang w:eastAsia="zh-TW"/>
              </w:rPr>
              <w:t>ocumentation that the sponsoring institution is legally authorized to provide a program of postsecondary education and holds degree-granting authority that is appropriate to the degree offered.</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A.1.3.</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E2BA0" w:rsidP="004D627B">
            <w:pPr>
              <w:spacing w:after="120"/>
              <w:rPr>
                <w:rFonts w:ascii="Arial" w:eastAsia="PMingLiU" w:hAnsi="Arial" w:cs="Arial"/>
                <w:i/>
                <w:spacing w:val="-3"/>
                <w:sz w:val="18"/>
                <w:szCs w:val="18"/>
                <w:lang w:eastAsia="zh-TW"/>
              </w:rPr>
            </w:pPr>
            <w:r w:rsidRPr="000E2BA0">
              <w:rPr>
                <w:rFonts w:ascii="Arial" w:eastAsia="PMingLiU" w:hAnsi="Arial" w:cs="Arial"/>
                <w:i/>
                <w:spacing w:val="0"/>
                <w:sz w:val="18"/>
                <w:szCs w:val="18"/>
                <w:u w:val="single"/>
                <w:lang w:eastAsia="zh-TW"/>
              </w:rPr>
              <w:t>Institutional Setting</w:t>
            </w:r>
            <w:r>
              <w:rPr>
                <w:rFonts w:ascii="Arial" w:eastAsia="PMingLiU" w:hAnsi="Arial" w:cs="Arial"/>
                <w:i/>
                <w:spacing w:val="0"/>
                <w:sz w:val="18"/>
                <w:szCs w:val="18"/>
                <w:lang w:eastAsia="zh-TW"/>
              </w:rPr>
              <w:br/>
            </w:r>
            <w:r w:rsidR="00335C62" w:rsidRPr="009245B6">
              <w:rPr>
                <w:rFonts w:ascii="Arial" w:eastAsia="PMingLiU" w:hAnsi="Arial" w:cs="Arial"/>
                <w:i/>
                <w:spacing w:val="0"/>
                <w:sz w:val="18"/>
                <w:szCs w:val="18"/>
                <w:lang w:eastAsia="zh-TW"/>
              </w:rPr>
              <w:t xml:space="preserve">Accredited occupational therapy assistant educational programs must be established in community, technical, junior, and senior colleges; universities; medical schools; </w:t>
            </w:r>
            <w:r w:rsidR="00022822">
              <w:rPr>
                <w:rFonts w:ascii="Arial" w:eastAsia="PMingLiU" w:hAnsi="Arial" w:cs="Arial"/>
                <w:i/>
                <w:spacing w:val="0"/>
                <w:sz w:val="18"/>
                <w:szCs w:val="18"/>
                <w:lang w:eastAsia="zh-TW"/>
              </w:rPr>
              <w:t xml:space="preserve">vocational schools or institutions; </w:t>
            </w:r>
            <w:r w:rsidR="00335C62" w:rsidRPr="009245B6">
              <w:rPr>
                <w:rFonts w:ascii="Arial" w:eastAsia="PMingLiU" w:hAnsi="Arial" w:cs="Arial"/>
                <w:i/>
                <w:spacing w:val="0"/>
                <w:sz w:val="18"/>
                <w:szCs w:val="18"/>
                <w:lang w:eastAsia="zh-TW"/>
              </w:rPr>
              <w:t>or military institutions.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135414" w:rsidRPr="009245B6" w:rsidTr="00ED0648">
        <w:tc>
          <w:tcPr>
            <w:cnfStyle w:val="001000000000" w:firstRow="0" w:lastRow="0" w:firstColumn="1" w:lastColumn="0" w:oddVBand="0" w:evenVBand="0" w:oddHBand="0" w:evenHBand="0" w:firstRowFirstColumn="0" w:firstRowLastColumn="0" w:lastRowFirstColumn="0" w:lastRowLastColumn="0"/>
            <w:tcW w:w="1278" w:type="dxa"/>
          </w:tcPr>
          <w:p w:rsidR="00135414" w:rsidRPr="009B1DE0" w:rsidRDefault="006C3334" w:rsidP="00ED0648">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135414"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135414" w:rsidRPr="009245B6" w:rsidRDefault="000C4F16" w:rsidP="000C4F16">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e</w:t>
            </w:r>
            <w:r w:rsidR="00135414" w:rsidRPr="009B1DE0">
              <w:rPr>
                <w:rFonts w:ascii="Arial" w:eastAsia="PMingLiU" w:hAnsi="Arial" w:cs="Arial"/>
                <w:b w:val="0"/>
                <w:spacing w:val="0"/>
                <w:sz w:val="18"/>
                <w:szCs w:val="18"/>
                <w:lang w:eastAsia="zh-TW"/>
              </w:rPr>
              <w:t xml:space="preserve">vidence (e.g., catalog page) that the program is located in a community, technical, junior, or senior college; university, medical school; </w:t>
            </w:r>
            <w:r w:rsidR="00022822">
              <w:rPr>
                <w:rFonts w:ascii="Arial" w:eastAsia="PMingLiU" w:hAnsi="Arial" w:cs="Arial"/>
                <w:b w:val="0"/>
                <w:spacing w:val="0"/>
                <w:sz w:val="18"/>
                <w:szCs w:val="18"/>
                <w:lang w:eastAsia="zh-TW"/>
              </w:rPr>
              <w:t xml:space="preserve">vocational school or institution; </w:t>
            </w:r>
            <w:r w:rsidR="00335C62" w:rsidRPr="009B1DE0">
              <w:rPr>
                <w:rFonts w:ascii="Arial" w:eastAsia="PMingLiU" w:hAnsi="Arial" w:cs="Arial"/>
                <w:b w:val="0"/>
                <w:spacing w:val="0"/>
                <w:sz w:val="18"/>
                <w:szCs w:val="18"/>
                <w:lang w:eastAsia="zh-TW"/>
              </w:rPr>
              <w:t xml:space="preserve">or military </w:t>
            </w:r>
            <w:r w:rsidR="00135414" w:rsidRPr="009B1DE0">
              <w:rPr>
                <w:rFonts w:ascii="Arial" w:eastAsia="PMingLiU" w:hAnsi="Arial" w:cs="Arial"/>
                <w:b w:val="0"/>
                <w:spacing w:val="0"/>
                <w:sz w:val="18"/>
                <w:szCs w:val="18"/>
                <w:lang w:eastAsia="zh-TW"/>
              </w:rPr>
              <w:t>institution.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numPr>
                <w:ilvl w:val="12"/>
                <w:numId w:val="0"/>
              </w:numPr>
              <w:spacing w:after="120"/>
              <w:rPr>
                <w:rFonts w:ascii="Arial" w:eastAsia="PMingLiU" w:hAnsi="Arial" w:cs="Arial"/>
                <w:i/>
                <w:spacing w:val="-3"/>
                <w:sz w:val="18"/>
                <w:szCs w:val="18"/>
                <w:lang w:eastAsia="zh-TW"/>
              </w:rPr>
            </w:pPr>
            <w:r w:rsidRPr="009245B6">
              <w:rPr>
                <w:rFonts w:ascii="Arial" w:eastAsia="PMingLiU" w:hAnsi="Arial" w:cs="Arial"/>
                <w:i/>
                <w:spacing w:val="0"/>
                <w:sz w:val="18"/>
                <w:szCs w:val="18"/>
                <w:lang w:eastAsia="zh-TW"/>
              </w:rPr>
              <w:t>A.2.0.</w:t>
            </w:r>
            <w:r w:rsidRPr="009245B6">
              <w:rPr>
                <w:rFonts w:ascii="Arial" w:eastAsia="PMingLiU" w:hAnsi="Arial" w:cs="Arial"/>
                <w:i/>
                <w:spacing w:val="0"/>
                <w:sz w:val="18"/>
                <w:szCs w:val="18"/>
                <w:lang w:eastAsia="zh-TW"/>
              </w:rPr>
              <w:tab/>
            </w:r>
            <w:r w:rsidRPr="000E2BA0">
              <w:rPr>
                <w:rFonts w:ascii="Arial" w:eastAsia="PMingLiU" w:hAnsi="Arial" w:cs="Arial"/>
                <w:i/>
                <w:spacing w:val="0"/>
                <w:sz w:val="18"/>
                <w:szCs w:val="18"/>
                <w:u w:val="single"/>
                <w:lang w:eastAsia="zh-TW"/>
              </w:rPr>
              <w:t>ACADEMIC RESOURCES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p>
        </w:tc>
        <w:tc>
          <w:tcPr>
            <w:cnfStyle w:val="000100000000" w:firstRow="0" w:lastRow="0" w:firstColumn="0" w:lastColumn="1" w:oddVBand="0" w:evenVBand="0" w:oddHBand="0" w:evenHBand="0" w:firstRowFirstColumn="0" w:firstRowLastColumn="0" w:lastRowFirstColumn="0" w:lastRowLastColumn="0"/>
            <w:tcW w:w="8752" w:type="dxa"/>
          </w:tcPr>
          <w:p w:rsidR="000C4F16" w:rsidRPr="009245B6" w:rsidRDefault="000E2BA0" w:rsidP="000C4F16">
            <w:pPr>
              <w:spacing w:after="120"/>
              <w:rPr>
                <w:rFonts w:ascii="Arial" w:eastAsia="PMingLiU" w:hAnsi="Arial" w:cs="Arial"/>
                <w:i/>
                <w:spacing w:val="-3"/>
                <w:sz w:val="18"/>
                <w:szCs w:val="18"/>
                <w:lang w:eastAsia="zh-TW"/>
              </w:rPr>
            </w:pPr>
            <w:r w:rsidRPr="000E2BA0">
              <w:rPr>
                <w:rFonts w:ascii="Arial" w:eastAsia="PMingLiU" w:hAnsi="Arial" w:cs="Arial"/>
                <w:i/>
                <w:spacing w:val="-3"/>
                <w:sz w:val="18"/>
                <w:szCs w:val="18"/>
                <w:u w:val="single"/>
                <w:lang w:eastAsia="zh-TW"/>
              </w:rPr>
              <w:t>Program Director</w:t>
            </w:r>
            <w:r>
              <w:rPr>
                <w:rFonts w:ascii="Arial" w:eastAsia="PMingLiU" w:hAnsi="Arial" w:cs="Arial"/>
                <w:i/>
                <w:spacing w:val="-3"/>
                <w:sz w:val="18"/>
                <w:szCs w:val="18"/>
                <w:lang w:eastAsia="zh-TW"/>
              </w:rPr>
              <w:br/>
            </w:r>
            <w:r w:rsidR="000C4F16" w:rsidRPr="009245B6">
              <w:rPr>
                <w:rFonts w:ascii="Arial" w:eastAsia="PMingLiU" w:hAnsi="Arial" w:cs="Arial"/>
                <w:i/>
                <w:spacing w:val="-3"/>
                <w:sz w:val="18"/>
                <w:szCs w:val="18"/>
                <w:lang w:eastAsia="zh-TW"/>
              </w:rPr>
              <w:t>The program must identify an individual as the program director who is assigned to the occupational therapy educational program as a full-time core faculty member as defined by ACOTE. The director may be assigned other institutional duties that do not interfere with the management and administration of the program. The institution must document that the program director has sufficient release time to ensure that the needs of the program are being met.</w:t>
            </w:r>
          </w:p>
          <w:p w:rsidR="000C4F16" w:rsidRPr="009245B6" w:rsidRDefault="000C4F16" w:rsidP="000C4F16">
            <w:p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 xml:space="preserve">The program director must be an initially certified occupational therapist or occupational therapy assistant who is licensed or otherwise regulated according to regulations in the state(s) or jurisdiction(s) in which the program is located. The program director must hold a minimum of a master’s degree awarded by an institution that is accredited by a </w:t>
            </w:r>
            <w:r w:rsidR="000247FC" w:rsidRPr="000247FC">
              <w:rPr>
                <w:rFonts w:ascii="Arial" w:eastAsia="PMingLiU" w:hAnsi="Arial" w:cs="Arial"/>
                <w:i/>
                <w:spacing w:val="-3"/>
                <w:sz w:val="18"/>
                <w:szCs w:val="18"/>
                <w:lang w:eastAsia="zh-TW"/>
              </w:rPr>
              <w:t>USDE-recognized institutional accrediting agency</w:t>
            </w:r>
            <w:r w:rsidRPr="009245B6">
              <w:rPr>
                <w:rFonts w:ascii="Arial" w:eastAsia="PMingLiU" w:hAnsi="Arial" w:cs="Arial"/>
                <w:i/>
                <w:spacing w:val="-3"/>
                <w:sz w:val="18"/>
                <w:szCs w:val="18"/>
                <w:lang w:eastAsia="zh-TW"/>
              </w:rPr>
              <w:t>. The master’s degree is not limited to a master’s degree in occupational therapy.</w:t>
            </w:r>
          </w:p>
          <w:p w:rsidR="000C4F16" w:rsidRPr="009245B6" w:rsidRDefault="000C4F16" w:rsidP="000C4F16">
            <w:pPr>
              <w:numPr>
                <w:ilvl w:val="12"/>
                <w:numId w:val="0"/>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For degrees from institutions in countries other than the United States, ACOTE will determine an alternative and equivalent external review process.</w:t>
            </w:r>
          </w:p>
          <w:p w:rsidR="000C4F16" w:rsidRPr="009245B6" w:rsidRDefault="000C4F16" w:rsidP="000C4F16">
            <w:p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The program director must have a minimum of 5 years of documented experience in the field of occupational therapy. This experience must include:</w:t>
            </w:r>
          </w:p>
          <w:p w:rsidR="000C4F16" w:rsidRPr="009245B6" w:rsidRDefault="000C4F16" w:rsidP="00281700">
            <w:pPr>
              <w:pStyle w:val="ListParagraph"/>
              <w:numPr>
                <w:ilvl w:val="0"/>
                <w:numId w:val="13"/>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Clinical practice as an occupational therapist or occupational therapy assistant.</w:t>
            </w:r>
          </w:p>
          <w:p w:rsidR="000C4F16" w:rsidRPr="009245B6" w:rsidRDefault="000C4F16" w:rsidP="00281700">
            <w:pPr>
              <w:pStyle w:val="ListParagraph"/>
              <w:numPr>
                <w:ilvl w:val="0"/>
                <w:numId w:val="13"/>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Administrative experience including, but not limited to, program planning and implementation, personnel management, evaluation, and budgeting.</w:t>
            </w:r>
          </w:p>
          <w:p w:rsidR="000C4F16" w:rsidRPr="009245B6" w:rsidRDefault="000C4F16" w:rsidP="00281700">
            <w:pPr>
              <w:pStyle w:val="ListParagraph"/>
              <w:numPr>
                <w:ilvl w:val="0"/>
                <w:numId w:val="13"/>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Scholarship (e.g., scholarship of application, scholarship of teaching and learning).</w:t>
            </w:r>
          </w:p>
          <w:p w:rsidR="000C4F16" w:rsidRPr="009245B6" w:rsidRDefault="000C4F16" w:rsidP="00281700">
            <w:pPr>
              <w:pStyle w:val="ListParagraph"/>
              <w:numPr>
                <w:ilvl w:val="0"/>
                <w:numId w:val="13"/>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lastRenderedPageBreak/>
              <w:t>Understanding of and experience with occupational therapy assistants.</w:t>
            </w:r>
          </w:p>
          <w:p w:rsidR="000C4F16" w:rsidRPr="009245B6" w:rsidRDefault="000C4F16" w:rsidP="00281700">
            <w:pPr>
              <w:pStyle w:val="ListParagraph"/>
              <w:numPr>
                <w:ilvl w:val="0"/>
                <w:numId w:val="13"/>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At least 2 years of experience in a full-time academic appointment with teaching responsibilities at the postsecondary level.</w:t>
            </w:r>
          </w:p>
          <w:p w:rsidR="000C4F16" w:rsidRPr="009245B6" w:rsidRDefault="000C4F16" w:rsidP="000C4F16">
            <w:p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The program director must be responsible for the management and administration of the program, including planning, evaluation, budgeting, selection of faculty and staff, maintenance of accreditation, and commitment to strategies for professional development.</w:t>
            </w:r>
          </w:p>
          <w:p w:rsidR="004D627B" w:rsidRPr="009245B6" w:rsidRDefault="000C4F16" w:rsidP="000C4F16">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3"/>
                <w:sz w:val="18"/>
                <w:szCs w:val="18"/>
                <w:lang w:eastAsia="zh-TW"/>
              </w:rPr>
              <w:t>The program director position cannot be shared.</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281700" w:rsidRPr="007259E9" w:rsidRDefault="00281700" w:rsidP="00281700">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the following:</w:t>
            </w:r>
          </w:p>
          <w:p w:rsidR="00281700" w:rsidRPr="00F4479E" w:rsidRDefault="004D627B"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 xml:space="preserve">Documentation that the program director is assigned full-time to the occupational therapy educational program and </w:t>
            </w:r>
            <w:r w:rsidR="00357DF6" w:rsidRPr="00F4479E">
              <w:rPr>
                <w:rFonts w:ascii="Arial" w:eastAsia="PMingLiU" w:hAnsi="Arial" w:cs="Arial"/>
                <w:bCs/>
                <w:spacing w:val="0"/>
                <w:sz w:val="18"/>
                <w:szCs w:val="18"/>
                <w:lang w:eastAsia="zh-TW"/>
              </w:rPr>
              <w:t xml:space="preserve">evidence </w:t>
            </w:r>
            <w:r w:rsidRPr="00F4479E">
              <w:rPr>
                <w:rFonts w:ascii="Arial" w:eastAsia="PMingLiU" w:hAnsi="Arial" w:cs="Arial"/>
                <w:bCs/>
                <w:spacing w:val="0"/>
                <w:sz w:val="18"/>
                <w:szCs w:val="18"/>
                <w:lang w:eastAsia="zh-TW"/>
              </w:rPr>
              <w:t>of release time provided for that position.</w:t>
            </w:r>
            <w:r w:rsidRPr="00F4479E">
              <w:rPr>
                <w:rFonts w:ascii="Arial" w:eastAsia="PMingLiU" w:hAnsi="Arial" w:cs="Arial"/>
                <w:bCs/>
                <w:spacing w:val="0"/>
                <w:lang w:eastAsia="zh-TW"/>
              </w:rPr>
              <w:t xml:space="preserve"> </w:t>
            </w:r>
            <w:r w:rsidR="00CC5396" w:rsidRPr="00F4479E">
              <w:rPr>
                <w:rFonts w:ascii="Arial" w:eastAsia="PMingLiU" w:hAnsi="Arial" w:cs="Arial"/>
                <w:bCs/>
                <w:spacing w:val="0"/>
                <w:sz w:val="18"/>
                <w:szCs w:val="18"/>
                <w:lang w:eastAsia="zh-TW"/>
              </w:rPr>
              <w:t xml:space="preserve">Release time documentation must be from the institution (e.g., </w:t>
            </w:r>
            <w:r w:rsidR="009B1DE0" w:rsidRPr="00F4479E">
              <w:rPr>
                <w:rFonts w:ascii="Arial" w:eastAsia="PMingLiU" w:hAnsi="Arial" w:cs="Arial"/>
                <w:bCs/>
                <w:spacing w:val="0"/>
                <w:sz w:val="18"/>
                <w:szCs w:val="18"/>
                <w:lang w:eastAsia="zh-TW"/>
              </w:rPr>
              <w:t xml:space="preserve">signed letter from administration, </w:t>
            </w:r>
            <w:r w:rsidR="00CC5396" w:rsidRPr="00F4479E">
              <w:rPr>
                <w:rFonts w:ascii="Arial" w:eastAsia="PMingLiU" w:hAnsi="Arial" w:cs="Arial"/>
                <w:bCs/>
                <w:spacing w:val="0"/>
                <w:sz w:val="18"/>
                <w:szCs w:val="18"/>
                <w:lang w:eastAsia="zh-TW"/>
              </w:rPr>
              <w:t>employment</w:t>
            </w:r>
            <w:r w:rsidR="0025183E">
              <w:rPr>
                <w:rFonts w:ascii="Arial" w:eastAsia="PMingLiU" w:hAnsi="Arial" w:cs="Arial"/>
                <w:bCs/>
                <w:spacing w:val="0"/>
                <w:sz w:val="18"/>
                <w:szCs w:val="18"/>
                <w:lang w:eastAsia="zh-TW"/>
              </w:rPr>
              <w:t>/annual</w:t>
            </w:r>
            <w:r w:rsidR="00CC5396" w:rsidRPr="00F4479E">
              <w:rPr>
                <w:rFonts w:ascii="Arial" w:eastAsia="PMingLiU" w:hAnsi="Arial" w:cs="Arial"/>
                <w:bCs/>
                <w:spacing w:val="0"/>
                <w:sz w:val="18"/>
                <w:szCs w:val="18"/>
                <w:lang w:eastAsia="zh-TW"/>
              </w:rPr>
              <w:t xml:space="preserve"> contract, job description). The document must specify the numerical release time provided (e.g., percentage, credit hours compared to regular </w:t>
            </w:r>
            <w:r w:rsidR="003806BB" w:rsidRPr="00F4479E">
              <w:rPr>
                <w:rFonts w:ascii="Arial" w:eastAsia="PMingLiU" w:hAnsi="Arial" w:cs="Arial"/>
                <w:bCs/>
                <w:spacing w:val="0"/>
                <w:sz w:val="18"/>
                <w:szCs w:val="18"/>
                <w:lang w:eastAsia="zh-TW"/>
              </w:rPr>
              <w:t>faculty hours</w:t>
            </w:r>
            <w:r w:rsidR="00D522B7">
              <w:rPr>
                <w:rFonts w:ascii="Arial" w:eastAsia="PMingLiU" w:hAnsi="Arial" w:cs="Arial"/>
                <w:bCs/>
                <w:spacing w:val="0"/>
                <w:sz w:val="18"/>
                <w:szCs w:val="18"/>
                <w:lang w:eastAsia="zh-TW"/>
              </w:rPr>
              <w:t>)</w:t>
            </w:r>
            <w:r w:rsidR="009B1DE0" w:rsidRPr="00F4479E">
              <w:rPr>
                <w:rFonts w:ascii="Arial" w:eastAsia="PMingLiU" w:hAnsi="Arial" w:cs="Arial"/>
                <w:bCs/>
                <w:spacing w:val="0"/>
                <w:sz w:val="18"/>
                <w:szCs w:val="18"/>
                <w:lang w:eastAsia="zh-TW"/>
              </w:rPr>
              <w:t>.</w:t>
            </w:r>
          </w:p>
          <w:p w:rsidR="00281700" w:rsidRPr="00F4479E" w:rsidRDefault="000C4F16"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Documentation of initial certification.</w:t>
            </w:r>
          </w:p>
          <w:p w:rsidR="00281700" w:rsidRPr="00F4479E" w:rsidRDefault="000C4F16"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Current license or credential for state(s) or jurisdiction(s) in which the program is located.</w:t>
            </w:r>
          </w:p>
          <w:p w:rsidR="000C4F16" w:rsidRPr="00F4479E" w:rsidRDefault="000C4F16"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Copy of diploma or transcript indicating degree level obtained from an accredited institution.</w:t>
            </w:r>
          </w:p>
          <w:p w:rsidR="00281700" w:rsidRPr="00F4479E" w:rsidRDefault="00281700"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Program director’s curriculum vitae indicating work history, experience as an occupational therapist/occupational therapy assistant in practice, description of administrative experiences and duties, evidence of experience in practice, educational, and/or volunteer activities with occupational therapy assistants, and years of experience in a full-time academic appointment with teaching responsibilities at the postsecondary level.</w:t>
            </w:r>
          </w:p>
          <w:p w:rsidR="00281700" w:rsidRPr="00F4479E" w:rsidRDefault="00281700"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hAnsi="Arial" w:cs="Arial"/>
                <w:spacing w:val="0"/>
                <w:sz w:val="18"/>
                <w:szCs w:val="18"/>
                <w:lang w:val="en"/>
              </w:rPr>
              <w:t>A complete position description for the program director that indicates that the program director will be responsible for management and administration of the program, including planning, evaluation, budgeting, selection of faculty and staff, maintenance of accreditation, and commitment to strategies for professional development.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9D5B8D">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w:t>
            </w:r>
            <w:r w:rsidR="009D5B8D" w:rsidRPr="009245B6">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9D5B8D" w:rsidRPr="009245B6" w:rsidRDefault="000E2BA0" w:rsidP="009D5B8D">
            <w:pPr>
              <w:spacing w:after="120"/>
              <w:rPr>
                <w:rFonts w:ascii="Arial" w:eastAsia="PMingLiU" w:hAnsi="Arial" w:cs="Arial"/>
                <w:i/>
                <w:spacing w:val="-3"/>
                <w:sz w:val="18"/>
                <w:szCs w:val="18"/>
                <w:lang w:eastAsia="zh-TW"/>
              </w:rPr>
            </w:pPr>
            <w:r w:rsidRPr="000E2BA0">
              <w:rPr>
                <w:rFonts w:ascii="Arial" w:eastAsia="PMingLiU" w:hAnsi="Arial" w:cs="Arial"/>
                <w:i/>
                <w:spacing w:val="-3"/>
                <w:sz w:val="18"/>
                <w:szCs w:val="18"/>
                <w:u w:val="single"/>
                <w:lang w:eastAsia="zh-TW"/>
              </w:rPr>
              <w:t>FTE Faculty Composition</w:t>
            </w:r>
            <w:r w:rsidRPr="000E2BA0">
              <w:rPr>
                <w:rFonts w:ascii="Arial" w:eastAsia="PMingLiU" w:hAnsi="Arial" w:cs="Arial"/>
                <w:i/>
                <w:spacing w:val="-3"/>
                <w:sz w:val="18"/>
                <w:szCs w:val="18"/>
                <w:lang w:eastAsia="zh-TW"/>
              </w:rPr>
              <w:t xml:space="preserve"> </w:t>
            </w:r>
            <w:r>
              <w:rPr>
                <w:rFonts w:ascii="Arial" w:eastAsia="PMingLiU" w:hAnsi="Arial" w:cs="Arial"/>
                <w:i/>
                <w:spacing w:val="-3"/>
                <w:sz w:val="18"/>
                <w:szCs w:val="18"/>
                <w:lang w:eastAsia="zh-TW"/>
              </w:rPr>
              <w:br/>
            </w:r>
            <w:r w:rsidR="009D5B8D" w:rsidRPr="009245B6">
              <w:rPr>
                <w:rFonts w:ascii="Arial" w:eastAsia="PMingLiU" w:hAnsi="Arial" w:cs="Arial"/>
                <w:i/>
                <w:spacing w:val="-3"/>
                <w:sz w:val="18"/>
                <w:szCs w:val="18"/>
                <w:lang w:eastAsia="zh-TW"/>
              </w:rPr>
              <w:t>The program must have at least t</w:t>
            </w:r>
            <w:r w:rsidR="00E54168">
              <w:rPr>
                <w:rFonts w:ascii="Arial" w:eastAsia="PMingLiU" w:hAnsi="Arial" w:cs="Arial"/>
                <w:i/>
                <w:spacing w:val="-3"/>
                <w:sz w:val="18"/>
                <w:szCs w:val="18"/>
                <w:lang w:eastAsia="zh-TW"/>
              </w:rPr>
              <w:t>wo</w:t>
            </w:r>
            <w:r w:rsidR="009D5B8D" w:rsidRPr="009245B6">
              <w:rPr>
                <w:rFonts w:ascii="Arial" w:eastAsia="PMingLiU" w:hAnsi="Arial" w:cs="Arial"/>
                <w:i/>
                <w:spacing w:val="-3"/>
                <w:sz w:val="18"/>
                <w:szCs w:val="18"/>
                <w:lang w:eastAsia="zh-TW"/>
              </w:rPr>
              <w:t xml:space="preserve"> full-time equivalent (FTE) faculty positions at each accredited location where the program is offered. </w:t>
            </w:r>
          </w:p>
          <w:p w:rsidR="004D627B" w:rsidRPr="009245B6" w:rsidRDefault="009D5B8D" w:rsidP="009D5B8D">
            <w:pPr>
              <w:spacing w:after="120"/>
              <w:rPr>
                <w:rFonts w:ascii="Arial" w:eastAsia="PMingLiU" w:hAnsi="Arial" w:cs="Arial"/>
                <w:i/>
                <w:spacing w:val="0"/>
                <w:sz w:val="18"/>
                <w:szCs w:val="18"/>
                <w:lang w:eastAsia="zh-TW"/>
              </w:rPr>
            </w:pPr>
            <w:r w:rsidRPr="009245B6">
              <w:rPr>
                <w:rFonts w:ascii="Arial" w:eastAsia="PMingLiU" w:hAnsi="Arial" w:cs="Arial"/>
                <w:i/>
                <w:spacing w:val="-3"/>
                <w:sz w:val="18"/>
                <w:szCs w:val="18"/>
                <w:lang w:eastAsia="zh-TW"/>
              </w:rPr>
              <w:t>At a minimum, each program must have a core faculty who is an occupational therapist and a core faculty who is an occupational therapy assistant.</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61F84" w:rsidRDefault="006C3334" w:rsidP="004D627B">
            <w:pPr>
              <w:numPr>
                <w:ilvl w:val="12"/>
                <w:numId w:val="0"/>
              </w:numPr>
              <w:spacing w:after="120"/>
              <w:rPr>
                <w:rFonts w:ascii="Arial" w:eastAsia="PMingLiU" w:hAnsi="Arial" w:cs="Arial"/>
                <w:b w:val="0"/>
                <w:spacing w:val="0"/>
                <w:sz w:val="18"/>
                <w:szCs w:val="18"/>
                <w:lang w:eastAsia="zh-TW"/>
              </w:rPr>
            </w:pPr>
            <w:r w:rsidRPr="00961F84">
              <w:rPr>
                <w:rFonts w:ascii="Arial" w:eastAsia="PMingLiU" w:hAnsi="Arial" w:cs="Arial"/>
                <w:b w:val="0"/>
                <w:spacing w:val="0"/>
                <w:sz w:val="18"/>
                <w:szCs w:val="18"/>
                <w:lang w:eastAsia="zh-TW"/>
              </w:rPr>
              <w:t>Instructions</w:t>
            </w:r>
            <w:r w:rsidR="004D627B" w:rsidRPr="00961F84">
              <w:rPr>
                <w:rFonts w:ascii="Arial" w:eastAsia="PMingLiU" w:hAnsi="Arial" w:cs="Arial"/>
                <w:b w:val="0"/>
                <w:spacing w:val="0"/>
                <w:sz w:val="18"/>
                <w:szCs w:val="18"/>
                <w:lang w:eastAsia="zh-TW"/>
              </w:rPr>
              <w:t>:</w:t>
            </w:r>
          </w:p>
        </w:tc>
        <w:tc>
          <w:tcPr>
            <w:tcW w:w="8752" w:type="dxa"/>
          </w:tcPr>
          <w:p w:rsidR="00961F84" w:rsidRDefault="00961F84" w:rsidP="00961F84">
            <w:pPr>
              <w:ind w:right="-108"/>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E93830">
              <w:rPr>
                <w:rFonts w:ascii="Arial" w:eastAsia="PMingLiU" w:hAnsi="Arial" w:cs="Arial"/>
                <w:bCs/>
                <w:spacing w:val="0"/>
                <w:sz w:val="18"/>
                <w:szCs w:val="18"/>
                <w:lang w:eastAsia="zh-TW"/>
              </w:rPr>
              <w:t xml:space="preserve">Provide </w:t>
            </w:r>
            <w:r>
              <w:rPr>
                <w:rFonts w:ascii="Arial" w:eastAsia="PMingLiU" w:hAnsi="Arial" w:cs="Arial"/>
                <w:bCs/>
                <w:spacing w:val="0"/>
                <w:sz w:val="18"/>
                <w:szCs w:val="18"/>
                <w:lang w:eastAsia="zh-TW"/>
              </w:rPr>
              <w:t>the following:</w:t>
            </w:r>
          </w:p>
          <w:p w:rsidR="00961F84" w:rsidRDefault="00961F84" w:rsidP="00961F84">
            <w:pPr>
              <w:pStyle w:val="ListParagraph"/>
              <w:numPr>
                <w:ilvl w:val="0"/>
                <w:numId w:val="46"/>
              </w:numPr>
              <w:ind w:left="432" w:right="-108"/>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Pr>
                <w:rFonts w:ascii="Arial" w:eastAsia="PMingLiU" w:hAnsi="Arial" w:cs="Arial"/>
                <w:bCs/>
                <w:spacing w:val="0"/>
                <w:sz w:val="18"/>
                <w:szCs w:val="18"/>
                <w:lang w:eastAsia="zh-TW"/>
              </w:rPr>
              <w:t>D</w:t>
            </w:r>
            <w:r w:rsidRPr="00E93830">
              <w:rPr>
                <w:rFonts w:ascii="Arial" w:eastAsia="PMingLiU" w:hAnsi="Arial" w:cs="Arial"/>
                <w:bCs/>
                <w:spacing w:val="0"/>
                <w:sz w:val="18"/>
                <w:szCs w:val="18"/>
                <w:lang w:eastAsia="zh-TW"/>
              </w:rPr>
              <w:t>ocumentation of</w:t>
            </w:r>
            <w:r>
              <w:rPr>
                <w:rFonts w:ascii="Arial" w:eastAsia="PMingLiU" w:hAnsi="Arial" w:cs="Arial"/>
                <w:bCs/>
                <w:spacing w:val="0"/>
                <w:sz w:val="18"/>
                <w:szCs w:val="18"/>
                <w:lang w:eastAsia="zh-TW"/>
              </w:rPr>
              <w:t xml:space="preserve"> at least </w:t>
            </w:r>
            <w:r w:rsidRPr="00E93830">
              <w:rPr>
                <w:rFonts w:ascii="Arial" w:eastAsia="PMingLiU" w:hAnsi="Arial" w:cs="Arial"/>
                <w:bCs/>
                <w:spacing w:val="0"/>
                <w:sz w:val="18"/>
                <w:szCs w:val="18"/>
                <w:lang w:eastAsia="zh-TW"/>
              </w:rPr>
              <w:t>two full-time equivalent faculty positions at each accredited location.</w:t>
            </w:r>
          </w:p>
          <w:p w:rsidR="003B0C26" w:rsidRPr="00961F84" w:rsidRDefault="00961F84" w:rsidP="00961F84">
            <w:pPr>
              <w:pStyle w:val="ListParagraph"/>
              <w:numPr>
                <w:ilvl w:val="0"/>
                <w:numId w:val="46"/>
              </w:numPr>
              <w:ind w:left="432" w:right="-108"/>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961F84">
              <w:rPr>
                <w:rFonts w:ascii="Arial" w:eastAsia="PMingLiU" w:hAnsi="Arial" w:cs="Arial"/>
                <w:bCs/>
                <w:spacing w:val="0"/>
                <w:sz w:val="18"/>
                <w:szCs w:val="18"/>
                <w:lang w:eastAsia="zh-TW"/>
              </w:rPr>
              <w:t>Documentation that at minimum, there is one core faculty member who is primarily practicing as an occupational therapist and one core faculty member who is primarily practicing as an occupational therapy assistant. For the purpose of this Standard, practice is considered either OTA clinical practice or OTA education.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9D5B8D">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w:t>
            </w:r>
            <w:r w:rsidR="009D5B8D" w:rsidRPr="009245B6">
              <w:rPr>
                <w:rFonts w:ascii="Arial" w:eastAsia="PMingLiU" w:hAnsi="Arial" w:cs="Arial"/>
                <w:i/>
                <w:spacing w:val="0"/>
                <w:sz w:val="18"/>
                <w:szCs w:val="18"/>
                <w:lang w:eastAsia="zh-TW"/>
              </w:rPr>
              <w:t>3</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9D5B8D" w:rsidRPr="009245B6" w:rsidRDefault="000E2BA0" w:rsidP="009D5B8D">
            <w:pPr>
              <w:numPr>
                <w:ilvl w:val="12"/>
                <w:numId w:val="0"/>
              </w:numPr>
              <w:spacing w:after="120"/>
              <w:rPr>
                <w:rFonts w:ascii="Arial" w:hAnsi="Arial" w:cs="Arial"/>
                <w:i/>
                <w:spacing w:val="0"/>
                <w:sz w:val="18"/>
                <w:szCs w:val="18"/>
              </w:rPr>
            </w:pPr>
            <w:r w:rsidRPr="000E2BA0">
              <w:rPr>
                <w:rFonts w:ascii="Arial" w:hAnsi="Arial" w:cs="Arial"/>
                <w:i/>
                <w:spacing w:val="0"/>
                <w:sz w:val="18"/>
                <w:szCs w:val="18"/>
                <w:u w:val="single"/>
              </w:rPr>
              <w:t>Program Director and Faculty Qualification</w:t>
            </w:r>
            <w:r w:rsidRPr="003F1C6C">
              <w:rPr>
                <w:rFonts w:ascii="Arial" w:hAnsi="Arial" w:cs="Arial"/>
                <w:i/>
                <w:spacing w:val="0"/>
                <w:sz w:val="18"/>
                <w:szCs w:val="18"/>
                <w:u w:val="single"/>
              </w:rPr>
              <w:t>s</w:t>
            </w:r>
            <w:r>
              <w:rPr>
                <w:rFonts w:ascii="Arial" w:hAnsi="Arial" w:cs="Arial"/>
                <w:i/>
                <w:spacing w:val="0"/>
                <w:sz w:val="18"/>
                <w:szCs w:val="18"/>
              </w:rPr>
              <w:br/>
            </w:r>
            <w:r w:rsidR="009D5B8D" w:rsidRPr="009245B6">
              <w:rPr>
                <w:rFonts w:ascii="Arial" w:hAnsi="Arial" w:cs="Arial"/>
                <w:i/>
                <w:spacing w:val="0"/>
                <w:sz w:val="18"/>
                <w:szCs w:val="18"/>
              </w:rPr>
              <w:t>The program director and faculty must possess:</w:t>
            </w:r>
          </w:p>
          <w:p w:rsidR="00B556F1" w:rsidRPr="009245B6" w:rsidRDefault="009D5B8D" w:rsidP="00B556F1">
            <w:pPr>
              <w:pStyle w:val="ListParagraph"/>
              <w:numPr>
                <w:ilvl w:val="0"/>
                <w:numId w:val="17"/>
              </w:numPr>
              <w:spacing w:after="120"/>
              <w:ind w:left="432"/>
              <w:rPr>
                <w:rFonts w:ascii="Arial" w:hAnsi="Arial" w:cs="Arial"/>
                <w:i/>
                <w:spacing w:val="0"/>
                <w:sz w:val="18"/>
                <w:szCs w:val="18"/>
              </w:rPr>
            </w:pPr>
            <w:r w:rsidRPr="009245B6">
              <w:rPr>
                <w:rFonts w:ascii="Arial" w:hAnsi="Arial" w:cs="Arial"/>
                <w:i/>
                <w:spacing w:val="0"/>
                <w:sz w:val="18"/>
                <w:szCs w:val="18"/>
              </w:rPr>
              <w:t>The academic and experiential qualifications and backgrounds (identified in documented descriptions of roles and responsibilities) that are necessary to meet program objectives and the mission of the institution.</w:t>
            </w:r>
          </w:p>
          <w:p w:rsidR="00B556F1" w:rsidRPr="009245B6" w:rsidRDefault="009D5B8D" w:rsidP="00B556F1">
            <w:pPr>
              <w:pStyle w:val="ListParagraph"/>
              <w:numPr>
                <w:ilvl w:val="0"/>
                <w:numId w:val="17"/>
              </w:numPr>
              <w:spacing w:after="120"/>
              <w:ind w:left="432"/>
              <w:rPr>
                <w:rFonts w:ascii="Arial" w:hAnsi="Arial" w:cs="Arial"/>
                <w:i/>
                <w:spacing w:val="0"/>
                <w:sz w:val="18"/>
                <w:szCs w:val="18"/>
              </w:rPr>
            </w:pPr>
            <w:r w:rsidRPr="009245B6">
              <w:rPr>
                <w:rFonts w:ascii="Arial" w:hAnsi="Arial" w:cs="Arial"/>
                <w:i/>
                <w:spacing w:val="0"/>
                <w:sz w:val="18"/>
                <w:szCs w:val="18"/>
              </w:rPr>
              <w:t>Documented expertise in their area(s) of teaching responsibility and knowledge of the content delivery method (e.g., distance learning). Evidence of expertise in teaching assignments might include documentation of continuing professional development, relevant experience, faculty development plan reflecting acquisition of new content, incorporation of feedback from course</w:t>
            </w:r>
            <w:r w:rsidR="00B556F1" w:rsidRPr="009245B6">
              <w:rPr>
                <w:rFonts w:ascii="Arial" w:hAnsi="Arial" w:cs="Arial"/>
                <w:i/>
                <w:spacing w:val="0"/>
                <w:sz w:val="18"/>
                <w:szCs w:val="18"/>
              </w:rPr>
              <w:t xml:space="preserve"> </w:t>
            </w:r>
            <w:r w:rsidRPr="009245B6">
              <w:rPr>
                <w:rFonts w:ascii="Arial" w:hAnsi="Arial" w:cs="Arial"/>
                <w:i/>
                <w:spacing w:val="0"/>
                <w:sz w:val="18"/>
                <w:szCs w:val="18"/>
              </w:rPr>
              <w:t>evaluations, and other sources.</w:t>
            </w:r>
          </w:p>
          <w:p w:rsidR="004D627B" w:rsidRPr="009245B6" w:rsidRDefault="009D5B8D" w:rsidP="00B556F1">
            <w:pPr>
              <w:pStyle w:val="ListParagraph"/>
              <w:numPr>
                <w:ilvl w:val="0"/>
                <w:numId w:val="17"/>
              </w:numPr>
              <w:spacing w:after="120"/>
              <w:ind w:left="432"/>
              <w:rPr>
                <w:rFonts w:ascii="Arial" w:hAnsi="Arial" w:cs="Arial"/>
                <w:i/>
                <w:spacing w:val="0"/>
                <w:sz w:val="18"/>
                <w:szCs w:val="18"/>
              </w:rPr>
            </w:pPr>
            <w:r w:rsidRPr="009245B6">
              <w:rPr>
                <w:rFonts w:ascii="Arial" w:hAnsi="Arial" w:cs="Arial"/>
                <w:i/>
                <w:spacing w:val="0"/>
                <w:sz w:val="18"/>
                <w:szCs w:val="18"/>
              </w:rPr>
              <w:t>The expertise necessary to ensure appropriate curriculum design, content delivery, and program evaluation.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B556F1" w:rsidRPr="007259E9" w:rsidRDefault="00B556F1" w:rsidP="00B556F1">
            <w:pPr>
              <w:ind w:right="-108"/>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the following:</w:t>
            </w:r>
          </w:p>
          <w:p w:rsidR="00B556F1" w:rsidRPr="00F4479E" w:rsidRDefault="00B556F1" w:rsidP="00F4479E">
            <w:pPr>
              <w:pStyle w:val="ListParagraph"/>
              <w:numPr>
                <w:ilvl w:val="0"/>
                <w:numId w:val="44"/>
              </w:numPr>
              <w:ind w:left="432" w:right="-115"/>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A</w:t>
            </w:r>
            <w:r w:rsidR="001F6BC0" w:rsidRPr="00F4479E">
              <w:rPr>
                <w:rFonts w:ascii="Arial" w:eastAsia="PMingLiU" w:hAnsi="Arial" w:cs="Arial"/>
                <w:bCs/>
                <w:spacing w:val="0"/>
                <w:sz w:val="18"/>
                <w:szCs w:val="18"/>
                <w:lang w:eastAsia="zh-TW"/>
              </w:rPr>
              <w:t xml:space="preserve"> plan for the recruitment and hiring of OTA program faculty who will possess </w:t>
            </w:r>
            <w:r w:rsidR="00B34ABF" w:rsidRPr="00F4479E">
              <w:rPr>
                <w:rFonts w:ascii="Arial" w:eastAsia="PMingLiU" w:hAnsi="Arial" w:cs="Arial"/>
                <w:bCs/>
                <w:spacing w:val="0"/>
                <w:sz w:val="18"/>
                <w:szCs w:val="18"/>
                <w:lang w:eastAsia="zh-TW"/>
              </w:rPr>
              <w:t>the qualifications and backgrounds necessary to meet program objectives and the mission of the institution.</w:t>
            </w:r>
            <w:r w:rsidRPr="00F4479E">
              <w:rPr>
                <w:rFonts w:ascii="Arial" w:eastAsia="PMingLiU" w:hAnsi="Arial" w:cs="Arial"/>
                <w:bCs/>
                <w:spacing w:val="0"/>
                <w:sz w:val="18"/>
                <w:szCs w:val="18"/>
                <w:lang w:eastAsia="zh-TW"/>
              </w:rPr>
              <w:t xml:space="preserve"> </w:t>
            </w:r>
          </w:p>
          <w:p w:rsidR="004D627B" w:rsidRPr="00F4479E" w:rsidRDefault="00B556F1" w:rsidP="00F4479E">
            <w:pPr>
              <w:pStyle w:val="ListParagraph"/>
              <w:numPr>
                <w:ilvl w:val="0"/>
                <w:numId w:val="44"/>
              </w:numPr>
              <w:ind w:left="432" w:right="-115"/>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 xml:space="preserve">Job descriptions for faculty that include the requirement for documented expertise in their area(s) of </w:t>
            </w:r>
            <w:r w:rsidRPr="00F4479E">
              <w:rPr>
                <w:rFonts w:ascii="Arial" w:eastAsia="PMingLiU" w:hAnsi="Arial" w:cs="Arial"/>
                <w:bCs/>
                <w:spacing w:val="0"/>
                <w:sz w:val="18"/>
                <w:szCs w:val="18"/>
                <w:lang w:eastAsia="zh-TW"/>
              </w:rPr>
              <w:lastRenderedPageBreak/>
              <w:t>teaching responsibility and knowledge of the content delivery method.</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803DF1">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lastRenderedPageBreak/>
              <w:t>A.2.</w:t>
            </w:r>
            <w:r w:rsidR="00803DF1" w:rsidRPr="009245B6">
              <w:rPr>
                <w:rFonts w:ascii="Arial" w:eastAsia="PMingLiU" w:hAnsi="Arial" w:cs="Arial"/>
                <w:i/>
                <w:spacing w:val="0"/>
                <w:sz w:val="18"/>
                <w:szCs w:val="18"/>
                <w:lang w:eastAsia="zh-TW"/>
              </w:rPr>
              <w:t>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803DF1" w:rsidRPr="009245B6" w:rsidRDefault="000E2BA0" w:rsidP="00803DF1">
            <w:pPr>
              <w:widowControl w:val="0"/>
              <w:numPr>
                <w:ilvl w:val="12"/>
                <w:numId w:val="0"/>
              </w:num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Academic Fieldwork Coordinator</w:t>
            </w:r>
            <w:r>
              <w:rPr>
                <w:rFonts w:ascii="Arial" w:eastAsia="PMingLiU" w:hAnsi="Arial" w:cs="Arial"/>
                <w:i/>
                <w:spacing w:val="0"/>
                <w:sz w:val="18"/>
                <w:szCs w:val="18"/>
                <w:lang w:eastAsia="zh-TW"/>
              </w:rPr>
              <w:br/>
            </w:r>
            <w:r w:rsidR="00803DF1" w:rsidRPr="009245B6">
              <w:rPr>
                <w:rFonts w:ascii="Arial" w:eastAsia="PMingLiU" w:hAnsi="Arial" w:cs="Arial"/>
                <w:i/>
                <w:spacing w:val="0"/>
                <w:sz w:val="18"/>
                <w:szCs w:val="18"/>
                <w:lang w:eastAsia="zh-TW"/>
              </w:rPr>
              <w:t>The program must identify an individual for the role of academic fieldwork coordinator who is specifically responsible for the program’s compliance with the fieldwork requirements of Standards Section C.1.0 and is assigned to the occupational therapy educational program as a full-time core faculty member as defined by ACOTE. The academic fieldwork coordinator may be assigned other institutional duties that do not interfere with the management and administration of the fieldwork program. The institution must document that the academic fieldwork coordinator has sufficient release time and support to ensure that the needs of the fieldwork program are being met.</w:t>
            </w:r>
          </w:p>
          <w:p w:rsidR="00803DF1" w:rsidRPr="009245B6" w:rsidRDefault="00803DF1" w:rsidP="00803DF1">
            <w:pPr>
              <w:widowControl w:val="0"/>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This individual must be an occupational therapist or occupational therapy assistant who is licensed or otherwise regulated according to regulations in the state(s) or jurisdiction(s) in which the program is located. The academic fieldwork coordinator must have at least 2 years of clinical practice experience as an occupational therapist or occupational therapy assistant and hold a minimum of a baccalaureate degree awarded by an institution that is accredited by a USDE-recognized regional or national accrediting body.</w:t>
            </w:r>
          </w:p>
          <w:p w:rsidR="004D627B" w:rsidRPr="009245B6" w:rsidRDefault="00803DF1" w:rsidP="00803DF1">
            <w:p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For degrees from institutions in countries other than the United States, ACOTE will determine an alternative and equivalent external review process.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DA7B14" w:rsidP="0025183E">
            <w:pPr>
              <w:tabs>
                <w:tab w:val="left" w:pos="317"/>
              </w:tabs>
              <w:ind w:left="47" w:right="4"/>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Upload a j</w:t>
            </w:r>
            <w:r w:rsidR="004D627B" w:rsidRPr="007259E9">
              <w:rPr>
                <w:rFonts w:ascii="Arial" w:eastAsia="PMingLiU" w:hAnsi="Arial" w:cs="Arial"/>
                <w:bCs/>
                <w:spacing w:val="0"/>
                <w:sz w:val="18"/>
                <w:szCs w:val="18"/>
                <w:lang w:eastAsia="zh-TW"/>
              </w:rPr>
              <w:t>ob description detailing responsibilities of the academic fieldwork coordinator that reflect all requirements of the Standard, including an indication of release time provided for that position.</w:t>
            </w:r>
            <w:r w:rsidR="006C3334" w:rsidRPr="007259E9">
              <w:rPr>
                <w:rFonts w:ascii="Arial" w:eastAsia="PMingLiU" w:hAnsi="Arial" w:cs="Arial"/>
                <w:bCs/>
                <w:spacing w:val="0"/>
                <w:sz w:val="18"/>
                <w:szCs w:val="18"/>
                <w:lang w:eastAsia="zh-TW"/>
              </w:rPr>
              <w:t xml:space="preserve"> Release time documentation must be from the institution (e.g., </w:t>
            </w:r>
            <w:r w:rsidR="007259E9" w:rsidRPr="007259E9">
              <w:rPr>
                <w:rFonts w:ascii="Arial" w:eastAsia="PMingLiU" w:hAnsi="Arial" w:cs="Arial"/>
                <w:bCs/>
                <w:spacing w:val="0"/>
                <w:sz w:val="18"/>
                <w:szCs w:val="18"/>
                <w:lang w:eastAsia="zh-TW"/>
              </w:rPr>
              <w:t>signed letter from administration</w:t>
            </w:r>
            <w:r w:rsidR="006C3334" w:rsidRPr="007259E9">
              <w:rPr>
                <w:rFonts w:ascii="Arial" w:eastAsia="PMingLiU" w:hAnsi="Arial" w:cs="Arial"/>
                <w:bCs/>
                <w:spacing w:val="0"/>
                <w:sz w:val="18"/>
                <w:szCs w:val="18"/>
                <w:lang w:eastAsia="zh-TW"/>
              </w:rPr>
              <w:t>, employment</w:t>
            </w:r>
            <w:r w:rsidR="0025183E">
              <w:rPr>
                <w:rFonts w:ascii="Arial" w:eastAsia="PMingLiU" w:hAnsi="Arial" w:cs="Arial"/>
                <w:bCs/>
                <w:spacing w:val="0"/>
                <w:sz w:val="18"/>
                <w:szCs w:val="18"/>
                <w:lang w:eastAsia="zh-TW"/>
              </w:rPr>
              <w:t>/</w:t>
            </w:r>
            <w:r w:rsidR="0025183E">
              <w:rPr>
                <w:rFonts w:ascii="Arial" w:eastAsia="PMingLiU" w:hAnsi="Arial" w:cs="Arial"/>
                <w:bCs/>
                <w:spacing w:val="0"/>
                <w:sz w:val="18"/>
                <w:szCs w:val="18"/>
                <w:lang w:eastAsia="zh-TW"/>
              </w:rPr>
              <w:br/>
              <w:t>annual</w:t>
            </w:r>
            <w:r w:rsidR="006C3334" w:rsidRPr="007259E9">
              <w:rPr>
                <w:rFonts w:ascii="Arial" w:eastAsia="PMingLiU" w:hAnsi="Arial" w:cs="Arial"/>
                <w:bCs/>
                <w:spacing w:val="0"/>
                <w:sz w:val="18"/>
                <w:szCs w:val="18"/>
                <w:lang w:eastAsia="zh-TW"/>
              </w:rPr>
              <w:t xml:space="preserve"> contract, job description). The document must specify the numerical release time provided (e.g., percentage, credit hours compared to regular faculty .</w:t>
            </w:r>
            <w:r w:rsidR="003806BB" w:rsidRPr="007259E9">
              <w:rPr>
                <w:rFonts w:ascii="Arial" w:eastAsia="PMingLiU" w:hAnsi="Arial" w:cs="Arial"/>
                <w:bCs/>
                <w:spacing w:val="0"/>
                <w:sz w:val="18"/>
                <w:szCs w:val="18"/>
                <w:lang w:eastAsia="zh-TW"/>
              </w:rPr>
              <w:t>hours).</w:t>
            </w:r>
          </w:p>
        </w:tc>
      </w:tr>
      <w:tr w:rsidR="004D627B" w:rsidRPr="009245B6" w:rsidTr="00BA6039">
        <w:trPr>
          <w:trHeight w:val="548"/>
        </w:trPr>
        <w:tc>
          <w:tcPr>
            <w:cnfStyle w:val="001000000000" w:firstRow="0" w:lastRow="0" w:firstColumn="1" w:lastColumn="0" w:oddVBand="0" w:evenVBand="0" w:oddHBand="0" w:evenHBand="0" w:firstRowFirstColumn="0" w:firstRowLastColumn="0" w:lastRowFirstColumn="0" w:lastRowLastColumn="0"/>
            <w:tcW w:w="1278" w:type="dxa"/>
          </w:tcPr>
          <w:p w:rsidR="004D627B" w:rsidRPr="000E2BA0" w:rsidRDefault="004D627B" w:rsidP="000E2BA0">
            <w:pPr>
              <w:rPr>
                <w:rFonts w:ascii="Arial" w:eastAsia="PMingLiU" w:hAnsi="Arial" w:cs="Arial"/>
                <w:i/>
                <w:spacing w:val="0"/>
                <w:sz w:val="18"/>
                <w:szCs w:val="18"/>
                <w:lang w:eastAsia="zh-TW"/>
              </w:rPr>
            </w:pPr>
            <w:r w:rsidRPr="000E2BA0">
              <w:rPr>
                <w:rFonts w:ascii="Arial" w:eastAsia="PMingLiU" w:hAnsi="Arial" w:cs="Arial"/>
                <w:i/>
                <w:spacing w:val="0"/>
                <w:sz w:val="18"/>
                <w:szCs w:val="18"/>
                <w:lang w:eastAsia="zh-TW"/>
              </w:rPr>
              <w:t>A.2.</w:t>
            </w:r>
            <w:r w:rsidR="000E2BA0" w:rsidRPr="000E2BA0">
              <w:rPr>
                <w:rFonts w:ascii="Arial" w:eastAsia="PMingLiU" w:hAnsi="Arial" w:cs="Arial"/>
                <w:i/>
                <w:spacing w:val="0"/>
                <w:sz w:val="18"/>
                <w:szCs w:val="18"/>
                <w:lang w:eastAsia="zh-TW"/>
              </w:rPr>
              <w:t>6</w:t>
            </w:r>
            <w:r w:rsidRPr="000E2BA0">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0E2BA0" w:rsidRPr="000E2BA0" w:rsidRDefault="000E2BA0" w:rsidP="000E2BA0">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Licensed OT and OTA Faculty</w:t>
            </w:r>
            <w:r>
              <w:rPr>
                <w:rFonts w:ascii="Arial" w:eastAsia="PMingLiU" w:hAnsi="Arial" w:cs="Arial"/>
                <w:i/>
                <w:spacing w:val="0"/>
                <w:sz w:val="18"/>
                <w:szCs w:val="18"/>
                <w:lang w:eastAsia="zh-TW"/>
              </w:rPr>
              <w:br/>
            </w:r>
            <w:r w:rsidRPr="000E2BA0">
              <w:rPr>
                <w:rFonts w:ascii="Arial" w:eastAsia="PMingLiU" w:hAnsi="Arial" w:cs="Arial"/>
                <w:i/>
                <w:spacing w:val="0"/>
                <w:sz w:val="18"/>
                <w:szCs w:val="18"/>
                <w:lang w:eastAsia="zh-TW"/>
              </w:rPr>
              <w:t xml:space="preserve">Core faculty who are occupational therapy practitioners and teaching occupational therapy content must be currently licensed or otherwise regulated in the state or jurisdiction as an occupational therapist or occupational therapy assistant. </w:t>
            </w:r>
          </w:p>
          <w:p w:rsidR="000E2BA0" w:rsidRPr="000E2BA0" w:rsidRDefault="000E2BA0" w:rsidP="000E2BA0">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lang w:eastAsia="zh-TW"/>
              </w:rPr>
              <w:t>Faculty in residence and teaching at additional locations must be currently licensed or otherwise regulated according to regulations in the state(s) or jurisdiction(s) in which the additional location is located.</w:t>
            </w:r>
          </w:p>
          <w:p w:rsidR="004D627B" w:rsidRPr="009245B6" w:rsidRDefault="000E2BA0" w:rsidP="000E2BA0">
            <w:pPr>
              <w:spacing w:after="120"/>
              <w:rPr>
                <w:rFonts w:ascii="Arial" w:eastAsia="PMingLiU" w:hAnsi="Arial" w:cs="Arial"/>
                <w:i/>
                <w:spacing w:val="0"/>
                <w:sz w:val="18"/>
                <w:szCs w:val="18"/>
                <w:u w:val="single"/>
                <w:lang w:eastAsia="zh-TW"/>
              </w:rPr>
            </w:pPr>
            <w:r w:rsidRPr="000E2BA0">
              <w:rPr>
                <w:rFonts w:ascii="Arial" w:eastAsia="PMingLiU" w:hAnsi="Arial" w:cs="Arial"/>
                <w:i/>
                <w:spacing w:val="0"/>
                <w:sz w:val="18"/>
                <w:szCs w:val="18"/>
                <w:lang w:eastAsia="zh-TW"/>
              </w:rPr>
              <w:t>For programs outside of the United States or its jurisdictions, core faculty who are occupational therapists or occupational therapy assistants and who are teaching occupational therapy content must be currently licensed or regulated in accordance with their country’s regulations.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1F6BC0">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DA7B14">
            <w:pPr>
              <w:spacing w:after="120"/>
              <w:ind w:right="4"/>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Upload a</w:t>
            </w:r>
            <w:r w:rsidR="001F6BC0" w:rsidRPr="007259E9">
              <w:rPr>
                <w:rFonts w:ascii="Arial" w:eastAsia="PMingLiU" w:hAnsi="Arial" w:cs="Arial"/>
                <w:bCs/>
                <w:spacing w:val="0"/>
                <w:sz w:val="18"/>
                <w:szCs w:val="18"/>
                <w:lang w:eastAsia="zh-TW"/>
              </w:rPr>
              <w:t xml:space="preserve"> job description for core OTA faculty that includes the requirement for licensure in the state or jurisdiction in which the program is located.</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0E2BA0">
            <w:pPr>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0E2BA0">
              <w:rPr>
                <w:rFonts w:ascii="Arial" w:eastAsia="PMingLiU" w:hAnsi="Arial" w:cs="Arial"/>
                <w:i/>
                <w:spacing w:val="0"/>
                <w:sz w:val="18"/>
                <w:szCs w:val="18"/>
                <w:lang w:eastAsia="zh-TW"/>
              </w:rPr>
              <w:t>7</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3F1C6C" w:rsidRPr="003F1C6C" w:rsidRDefault="000E2BA0" w:rsidP="003F1C6C">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Faculty Degrees</w:t>
            </w:r>
            <w:r>
              <w:rPr>
                <w:rFonts w:ascii="Arial" w:eastAsia="PMingLiU" w:hAnsi="Arial" w:cs="Arial"/>
                <w:i/>
                <w:spacing w:val="0"/>
                <w:sz w:val="18"/>
                <w:szCs w:val="18"/>
                <w:lang w:eastAsia="zh-TW"/>
              </w:rPr>
              <w:br/>
            </w:r>
            <w:r w:rsidR="003F1C6C" w:rsidRPr="003F1C6C">
              <w:rPr>
                <w:rFonts w:ascii="Arial" w:eastAsia="PMingLiU" w:hAnsi="Arial" w:cs="Arial"/>
                <w:i/>
                <w:spacing w:val="0"/>
                <w:sz w:val="18"/>
                <w:szCs w:val="18"/>
                <w:lang w:eastAsia="zh-TW"/>
              </w:rPr>
              <w:t xml:space="preserve">All full-time core faculty who are occupational therapy practitioners teaching in the program must hold a minimum of a baccalaureate degree awarded by an institution that is accredited by a USDE-recognized </w:t>
            </w:r>
            <w:r w:rsidR="00A32A6D" w:rsidRPr="00A32A6D">
              <w:rPr>
                <w:rFonts w:ascii="Arial" w:eastAsia="PMingLiU" w:hAnsi="Arial" w:cs="Arial"/>
                <w:i/>
                <w:spacing w:val="0"/>
                <w:sz w:val="18"/>
                <w:szCs w:val="18"/>
                <w:lang w:eastAsia="zh-TW"/>
              </w:rPr>
              <w:t>institutional accrediting agency</w:t>
            </w:r>
            <w:r w:rsidR="003F1C6C" w:rsidRPr="003F1C6C">
              <w:rPr>
                <w:rFonts w:ascii="Arial" w:eastAsia="PMingLiU" w:hAnsi="Arial" w:cs="Arial"/>
                <w:i/>
                <w:spacing w:val="0"/>
                <w:sz w:val="18"/>
                <w:szCs w:val="18"/>
                <w:lang w:eastAsia="zh-TW"/>
              </w:rPr>
              <w:t>. The degrees are not limited to occupational therapy.</w:t>
            </w:r>
          </w:p>
          <w:p w:rsidR="004D627B" w:rsidRPr="009245B6" w:rsidRDefault="003F1C6C" w:rsidP="003F1C6C">
            <w:pPr>
              <w:spacing w:after="120"/>
              <w:rPr>
                <w:rFonts w:ascii="Arial" w:eastAsia="PMingLiU" w:hAnsi="Arial" w:cs="Arial"/>
                <w:i/>
                <w:spacing w:val="0"/>
                <w:sz w:val="18"/>
                <w:szCs w:val="18"/>
                <w:lang w:eastAsia="zh-TW"/>
              </w:rPr>
            </w:pPr>
            <w:r w:rsidRPr="003F1C6C">
              <w:rPr>
                <w:rFonts w:ascii="Arial" w:eastAsia="PMingLiU" w:hAnsi="Arial" w:cs="Arial"/>
                <w:i/>
                <w:spacing w:val="0"/>
                <w:sz w:val="18"/>
                <w:szCs w:val="18"/>
                <w:lang w:eastAsia="zh-TW"/>
              </w:rPr>
              <w:t>For degrees from institutions in countries other than the United States, ACOTE will determine an alternative and equivalent external review process.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E928C3" w:rsidRDefault="006C3334" w:rsidP="004D627B">
            <w:pPr>
              <w:numPr>
                <w:ilvl w:val="12"/>
                <w:numId w:val="0"/>
              </w:numPr>
              <w:spacing w:after="120"/>
              <w:rPr>
                <w:rFonts w:ascii="Arial" w:eastAsia="PMingLiU" w:hAnsi="Arial" w:cs="Arial"/>
                <w:b w:val="0"/>
                <w:spacing w:val="0"/>
                <w:sz w:val="18"/>
                <w:szCs w:val="18"/>
                <w:lang w:eastAsia="zh-TW"/>
              </w:rPr>
            </w:pPr>
            <w:r w:rsidRPr="00E928C3">
              <w:rPr>
                <w:rFonts w:ascii="Arial" w:eastAsia="PMingLiU" w:hAnsi="Arial" w:cs="Arial"/>
                <w:b w:val="0"/>
                <w:spacing w:val="0"/>
                <w:sz w:val="18"/>
                <w:szCs w:val="18"/>
                <w:lang w:eastAsia="zh-TW"/>
              </w:rPr>
              <w:t>Instructions</w:t>
            </w:r>
            <w:r w:rsidR="004D627B" w:rsidRPr="00E928C3">
              <w:rPr>
                <w:rFonts w:ascii="Arial" w:eastAsia="PMingLiU" w:hAnsi="Arial" w:cs="Arial"/>
                <w:b w:val="0"/>
                <w:spacing w:val="0"/>
                <w:sz w:val="18"/>
                <w:szCs w:val="18"/>
                <w:lang w:eastAsia="zh-TW"/>
              </w:rPr>
              <w:t>:</w:t>
            </w:r>
          </w:p>
        </w:tc>
        <w:tc>
          <w:tcPr>
            <w:tcW w:w="8752" w:type="dxa"/>
          </w:tcPr>
          <w:p w:rsidR="004D627B" w:rsidRPr="009245B6" w:rsidRDefault="0029532D" w:rsidP="00104617">
            <w:pPr>
              <w:ind w:left="47"/>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E928C3">
              <w:rPr>
                <w:rFonts w:ascii="Arial" w:eastAsia="PMingLiU" w:hAnsi="Arial" w:cs="Arial"/>
                <w:bCs/>
                <w:spacing w:val="0"/>
                <w:sz w:val="18"/>
                <w:szCs w:val="18"/>
                <w:lang w:eastAsia="zh-TW"/>
              </w:rPr>
              <w:t>Identify the anticipated timetable to hire full-time core faculty</w:t>
            </w:r>
            <w:r w:rsidR="006B3413" w:rsidRPr="00E928C3">
              <w:rPr>
                <w:rFonts w:ascii="Arial" w:eastAsia="PMingLiU" w:hAnsi="Arial" w:cs="Arial"/>
                <w:bCs/>
                <w:spacing w:val="0"/>
                <w:sz w:val="18"/>
                <w:szCs w:val="18"/>
                <w:lang w:eastAsia="zh-TW"/>
              </w:rPr>
              <w:t xml:space="preserve"> who will meet the requirements of the Standard</w:t>
            </w:r>
            <w:r w:rsidRPr="00E928C3">
              <w:rPr>
                <w:rFonts w:ascii="Arial" w:eastAsia="PMingLiU" w:hAnsi="Arial" w:cs="Arial"/>
                <w:bCs/>
                <w:spacing w:val="0"/>
                <w:sz w:val="18"/>
                <w:szCs w:val="18"/>
                <w:lang w:eastAsia="zh-TW"/>
              </w:rPr>
              <w:t xml:space="preserve">. If full-time core faculty have </w:t>
            </w:r>
            <w:r w:rsidR="006B3413" w:rsidRPr="00E928C3">
              <w:rPr>
                <w:rFonts w:ascii="Arial" w:eastAsia="PMingLiU" w:hAnsi="Arial" w:cs="Arial"/>
                <w:bCs/>
                <w:spacing w:val="0"/>
                <w:sz w:val="18"/>
                <w:szCs w:val="18"/>
                <w:lang w:eastAsia="zh-TW"/>
              </w:rPr>
              <w:t xml:space="preserve">already </w:t>
            </w:r>
            <w:r w:rsidRPr="00E928C3">
              <w:rPr>
                <w:rFonts w:ascii="Arial" w:eastAsia="PMingLiU" w:hAnsi="Arial" w:cs="Arial"/>
                <w:bCs/>
                <w:spacing w:val="0"/>
                <w:sz w:val="18"/>
                <w:szCs w:val="18"/>
                <w:lang w:eastAsia="zh-TW"/>
              </w:rPr>
              <w:t>been hired, u</w:t>
            </w:r>
            <w:r w:rsidR="00DA7B14" w:rsidRPr="00E928C3">
              <w:rPr>
                <w:rFonts w:ascii="Arial" w:eastAsia="PMingLiU" w:hAnsi="Arial" w:cs="Arial"/>
                <w:bCs/>
                <w:spacing w:val="0"/>
                <w:sz w:val="18"/>
                <w:szCs w:val="18"/>
                <w:lang w:eastAsia="zh-TW"/>
              </w:rPr>
              <w:t xml:space="preserve">pload </w:t>
            </w:r>
            <w:r w:rsidR="001B2AC1" w:rsidRPr="00E928C3">
              <w:rPr>
                <w:rFonts w:ascii="Arial" w:eastAsia="PMingLiU" w:hAnsi="Arial" w:cs="Arial"/>
                <w:bCs/>
                <w:spacing w:val="0"/>
                <w:sz w:val="18"/>
                <w:szCs w:val="18"/>
                <w:lang w:eastAsia="zh-TW"/>
              </w:rPr>
              <w:t xml:space="preserve">documentation </w:t>
            </w:r>
            <w:r w:rsidR="000703B0" w:rsidRPr="00E928C3">
              <w:rPr>
                <w:rFonts w:ascii="Arial" w:eastAsia="PMingLiU" w:hAnsi="Arial" w:cs="Arial"/>
                <w:bCs/>
                <w:spacing w:val="0"/>
                <w:sz w:val="18"/>
                <w:szCs w:val="18"/>
                <w:lang w:eastAsia="zh-TW"/>
              </w:rPr>
              <w:t xml:space="preserve">that </w:t>
            </w:r>
            <w:r w:rsidRPr="00E928C3">
              <w:rPr>
                <w:rFonts w:ascii="Arial" w:eastAsia="PMingLiU" w:hAnsi="Arial" w:cs="Arial"/>
                <w:bCs/>
                <w:spacing w:val="0"/>
                <w:sz w:val="18"/>
                <w:szCs w:val="18"/>
                <w:lang w:eastAsia="zh-TW"/>
              </w:rPr>
              <w:t xml:space="preserve">they </w:t>
            </w:r>
            <w:r w:rsidR="001B2AC1" w:rsidRPr="00E928C3">
              <w:rPr>
                <w:rFonts w:ascii="Arial" w:eastAsia="PMingLiU" w:hAnsi="Arial" w:cs="Arial"/>
                <w:bCs/>
                <w:spacing w:val="0"/>
                <w:sz w:val="18"/>
                <w:szCs w:val="18"/>
                <w:lang w:eastAsia="zh-TW"/>
              </w:rPr>
              <w:t>have a minimum of a baccalaureate degree from an accredited institution.</w:t>
            </w:r>
          </w:p>
        </w:tc>
      </w:tr>
      <w:tr w:rsidR="004D627B" w:rsidRPr="009245B6" w:rsidTr="00BA6039">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w:t>
            </w:r>
            <w:r w:rsidR="00180928">
              <w:rPr>
                <w:rFonts w:ascii="Arial" w:eastAsia="PMingLiU" w:hAnsi="Arial" w:cs="Arial"/>
                <w:i/>
                <w:spacing w:val="0"/>
                <w:sz w:val="18"/>
                <w:szCs w:val="18"/>
                <w:lang w:eastAsia="zh-TW"/>
              </w:rPr>
              <w:t>9</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180928" w:rsidP="004D627B">
            <w:pPr>
              <w:spacing w:after="120"/>
              <w:rPr>
                <w:rFonts w:ascii="Arial" w:eastAsia="PMingLiU" w:hAnsi="Arial" w:cs="Arial"/>
                <w:i/>
                <w:spacing w:val="0"/>
                <w:sz w:val="18"/>
                <w:szCs w:val="18"/>
                <w:lang w:eastAsia="zh-TW"/>
              </w:rPr>
            </w:pPr>
            <w:r w:rsidRPr="00180928">
              <w:rPr>
                <w:rFonts w:ascii="Arial" w:eastAsia="PMingLiU" w:hAnsi="Arial" w:cs="Arial"/>
                <w:i/>
                <w:spacing w:val="0"/>
                <w:sz w:val="18"/>
                <w:szCs w:val="18"/>
                <w:u w:val="single"/>
                <w:lang w:eastAsia="zh-TW"/>
              </w:rPr>
              <w:t>Sufficient Faculty</w:t>
            </w:r>
            <w:r w:rsidRPr="00180928">
              <w:rPr>
                <w:rFonts w:ascii="Arial" w:eastAsia="PMingLiU" w:hAnsi="Arial" w:cs="Arial"/>
                <w:i/>
                <w:spacing w:val="0"/>
                <w:sz w:val="18"/>
                <w:szCs w:val="18"/>
                <w:u w:val="single"/>
                <w:lang w:eastAsia="zh-TW"/>
              </w:rPr>
              <w:br/>
            </w:r>
            <w:r w:rsidRPr="00180928">
              <w:rPr>
                <w:rFonts w:ascii="Arial" w:eastAsia="PMingLiU" w:hAnsi="Arial" w:cs="Arial"/>
                <w:i/>
                <w:spacing w:val="0"/>
                <w:sz w:val="18"/>
                <w:szCs w:val="18"/>
                <w:lang w:eastAsia="zh-TW"/>
              </w:rPr>
              <w:t>The occupational therapy assistant faculty at each location where the program is offered must be sufficient in number to ensure appropriate curriculum design, content delivery, and program evaluation. Multiple adjuncts, part-time faculty, or full-time faculty may be configured to meet this goal.</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DA7B14">
            <w:pPr>
              <w:ind w:left="47"/>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a t</w:t>
            </w:r>
            <w:r w:rsidR="00290F7E" w:rsidRPr="007259E9">
              <w:rPr>
                <w:rFonts w:ascii="Arial" w:eastAsia="PMingLiU" w:hAnsi="Arial" w:cs="Arial"/>
                <w:bCs/>
                <w:spacing w:val="0"/>
                <w:sz w:val="18"/>
                <w:szCs w:val="18"/>
                <w:lang w:eastAsia="zh-TW"/>
              </w:rPr>
              <w:t xml:space="preserve">imeline for non-discriminatory recruitment and hiring of OTA program faculty to ensure that </w:t>
            </w:r>
            <w:r w:rsidR="00290F7E" w:rsidRPr="007259E9">
              <w:rPr>
                <w:rFonts w:ascii="Arial" w:eastAsia="PMingLiU" w:hAnsi="Arial" w:cs="Arial"/>
                <w:bCs/>
                <w:spacing w:val="0"/>
                <w:sz w:val="18"/>
                <w:szCs w:val="18"/>
                <w:lang w:eastAsia="zh-TW"/>
              </w:rPr>
              <w:lastRenderedPageBreak/>
              <w:t>faculty are sufficient in number and possess the necessary expertise to ensure appropriate curriculum design, content delivery, and program evaluation.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lastRenderedPageBreak/>
              <w:t>A.2.1</w:t>
            </w:r>
            <w:r w:rsidR="00180928">
              <w:rPr>
                <w:rFonts w:ascii="Arial" w:eastAsia="PMingLiU" w:hAnsi="Arial" w:cs="Arial"/>
                <w:i/>
                <w:spacing w:val="0"/>
                <w:sz w:val="18"/>
                <w:szCs w:val="18"/>
                <w:lang w:eastAsia="zh-TW"/>
              </w:rPr>
              <w:t>0</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180928" w:rsidP="00104617">
            <w:pPr>
              <w:spacing w:after="120"/>
              <w:rPr>
                <w:rFonts w:ascii="Arial" w:eastAsia="PMingLiU" w:hAnsi="Arial" w:cs="Arial"/>
                <w:i/>
                <w:spacing w:val="-3"/>
                <w:sz w:val="18"/>
                <w:szCs w:val="18"/>
                <w:lang w:eastAsia="zh-TW"/>
              </w:rPr>
            </w:pPr>
            <w:r w:rsidRPr="00180928">
              <w:rPr>
                <w:rFonts w:ascii="Arial" w:eastAsia="PMingLiU" w:hAnsi="Arial" w:cs="Arial"/>
                <w:i/>
                <w:spacing w:val="-3"/>
                <w:sz w:val="18"/>
                <w:szCs w:val="18"/>
                <w:u w:val="single"/>
                <w:lang w:eastAsia="zh-TW"/>
              </w:rPr>
              <w:t>Clerical and Support Staff</w:t>
            </w:r>
            <w:r>
              <w:rPr>
                <w:rFonts w:ascii="Arial" w:eastAsia="PMingLiU" w:hAnsi="Arial" w:cs="Arial"/>
                <w:i/>
                <w:spacing w:val="-3"/>
                <w:sz w:val="18"/>
                <w:szCs w:val="18"/>
                <w:lang w:eastAsia="zh-TW"/>
              </w:rPr>
              <w:br/>
            </w:r>
            <w:r w:rsidRPr="00180928">
              <w:rPr>
                <w:rFonts w:ascii="Arial" w:eastAsia="PMingLiU" w:hAnsi="Arial" w:cs="Arial"/>
                <w:i/>
                <w:spacing w:val="-3"/>
                <w:sz w:val="18"/>
                <w:szCs w:val="18"/>
                <w:lang w:eastAsia="zh-TW"/>
              </w:rPr>
              <w:t xml:space="preserve">Clerical and support staff must be provided to the program, consistent with institutional practice, to meet programmatic, administrative, </w:t>
            </w:r>
            <w:r w:rsidR="00104617">
              <w:rPr>
                <w:rFonts w:ascii="Arial" w:eastAsia="PMingLiU" w:hAnsi="Arial" w:cs="Arial"/>
                <w:i/>
                <w:spacing w:val="-3"/>
                <w:sz w:val="18"/>
                <w:szCs w:val="18"/>
                <w:lang w:eastAsia="zh-TW"/>
              </w:rPr>
              <w:t xml:space="preserve">and </w:t>
            </w:r>
            <w:r w:rsidRPr="00180928">
              <w:rPr>
                <w:rFonts w:ascii="Arial" w:eastAsia="PMingLiU" w:hAnsi="Arial" w:cs="Arial"/>
                <w:i/>
                <w:spacing w:val="-3"/>
                <w:sz w:val="18"/>
                <w:szCs w:val="18"/>
                <w:lang w:eastAsia="zh-TW"/>
              </w:rPr>
              <w:t>fieldwork</w:t>
            </w:r>
            <w:r w:rsidR="00104617">
              <w:rPr>
                <w:rFonts w:ascii="Arial" w:eastAsia="PMingLiU" w:hAnsi="Arial" w:cs="Arial"/>
                <w:i/>
                <w:spacing w:val="-3"/>
                <w:sz w:val="18"/>
                <w:szCs w:val="18"/>
                <w:lang w:eastAsia="zh-TW"/>
              </w:rPr>
              <w:t xml:space="preserve"> </w:t>
            </w:r>
            <w:r w:rsidRPr="00180928">
              <w:rPr>
                <w:rFonts w:ascii="Arial" w:eastAsia="PMingLiU" w:hAnsi="Arial" w:cs="Arial"/>
                <w:i/>
                <w:spacing w:val="-3"/>
                <w:sz w:val="18"/>
                <w:szCs w:val="18"/>
                <w:lang w:eastAsia="zh-TW"/>
              </w:rPr>
              <w:t>requirements, including support for any portion of the program offered by distance education.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037860" w:rsidP="00DA7B14">
            <w:pPr>
              <w:ind w:left="47"/>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7F7F51">
              <w:rPr>
                <w:rFonts w:ascii="Arial" w:eastAsia="PMingLiU" w:hAnsi="Arial" w:cs="Arial"/>
                <w:bCs/>
                <w:spacing w:val="0"/>
                <w:sz w:val="18"/>
                <w:szCs w:val="18"/>
                <w:lang w:eastAsia="zh-TW"/>
              </w:rPr>
              <w:t>Provide documentation (e.g., job description) for the clerical and support staff to be provided to the OTA program. In the narrative, please explain how the support provided is in alignment with institutional practice and is equally reflective of the support provided to other programs similar to the OTA program at the institution. In addition, please describe the support provided for distance learning technology if any portion of the program is offered by distance education.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1</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180928" w:rsidP="004D627B">
            <w:pPr>
              <w:spacing w:after="120"/>
              <w:rPr>
                <w:rFonts w:ascii="Arial" w:eastAsia="PMingLiU" w:hAnsi="Arial" w:cs="Arial"/>
                <w:i/>
                <w:spacing w:val="0"/>
                <w:sz w:val="18"/>
                <w:szCs w:val="18"/>
                <w:lang w:eastAsia="zh-TW"/>
              </w:rPr>
            </w:pPr>
            <w:r w:rsidRPr="00180928">
              <w:rPr>
                <w:rFonts w:ascii="Arial" w:eastAsia="PMingLiU" w:hAnsi="Arial" w:cs="Arial"/>
                <w:i/>
                <w:spacing w:val="0"/>
                <w:sz w:val="18"/>
                <w:szCs w:val="18"/>
                <w:u w:val="single"/>
                <w:lang w:eastAsia="zh-TW"/>
              </w:rPr>
              <w:t>Budget</w:t>
            </w:r>
            <w:r>
              <w:rPr>
                <w:rFonts w:ascii="Arial" w:eastAsia="PMingLiU" w:hAnsi="Arial" w:cs="Arial"/>
                <w:i/>
                <w:spacing w:val="0"/>
                <w:sz w:val="18"/>
                <w:szCs w:val="18"/>
                <w:lang w:eastAsia="zh-TW"/>
              </w:rPr>
              <w:br/>
            </w:r>
            <w:r w:rsidRPr="00180928">
              <w:rPr>
                <w:rFonts w:ascii="Arial" w:eastAsia="PMingLiU" w:hAnsi="Arial" w:cs="Arial"/>
                <w:i/>
                <w:spacing w:val="0"/>
                <w:sz w:val="18"/>
                <w:szCs w:val="18"/>
                <w:lang w:eastAsia="zh-TW"/>
              </w:rPr>
              <w:t>The program must be allocated a budget of regular institutional funds, not including grants, gifts, and other restricted sources, sufficient to implement and maintain the objectives of the program and to fulfill the program’s obligation to matriculated and entering students.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DA7B14">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 xml:space="preserve">Enter data into the </w:t>
            </w:r>
            <w:r w:rsidR="004D627B" w:rsidRPr="007259E9">
              <w:rPr>
                <w:rFonts w:ascii="Arial" w:eastAsia="PMingLiU" w:hAnsi="Arial" w:cs="Arial"/>
                <w:bCs/>
                <w:spacing w:val="0"/>
                <w:sz w:val="18"/>
                <w:szCs w:val="18"/>
                <w:lang w:eastAsia="zh-TW"/>
              </w:rPr>
              <w:t xml:space="preserve">Financial Resources form documenting that sufficient institutional funds are budgeted and available </w:t>
            </w:r>
            <w:r w:rsidR="00104833" w:rsidRPr="007259E9">
              <w:rPr>
                <w:rFonts w:ascii="Arial" w:eastAsia="PMingLiU" w:hAnsi="Arial" w:cs="Arial"/>
                <w:bCs/>
                <w:spacing w:val="0"/>
                <w:sz w:val="18"/>
                <w:szCs w:val="18"/>
                <w:lang w:eastAsia="zh-TW"/>
              </w:rPr>
              <w:t>for the start-up of the program</w:t>
            </w:r>
            <w:r w:rsidR="004D627B" w:rsidRPr="007259E9">
              <w:rPr>
                <w:rFonts w:ascii="Arial" w:eastAsia="PMingLiU" w:hAnsi="Arial" w:cs="Arial"/>
                <w:bCs/>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970147" w:rsidRPr="00970147" w:rsidRDefault="00970147" w:rsidP="00970147">
            <w:pPr>
              <w:rPr>
                <w:rFonts w:ascii="Arial" w:eastAsia="PMingLiU" w:hAnsi="Arial" w:cs="Arial"/>
                <w:i/>
                <w:spacing w:val="-3"/>
                <w:sz w:val="18"/>
                <w:szCs w:val="18"/>
                <w:u w:val="single"/>
                <w:lang w:eastAsia="zh-TW"/>
              </w:rPr>
            </w:pPr>
            <w:r w:rsidRPr="00970147">
              <w:rPr>
                <w:rFonts w:ascii="Arial" w:eastAsia="PMingLiU" w:hAnsi="Arial" w:cs="Arial"/>
                <w:i/>
                <w:spacing w:val="-3"/>
                <w:sz w:val="18"/>
                <w:szCs w:val="18"/>
                <w:u w:val="single"/>
                <w:lang w:eastAsia="zh-TW"/>
              </w:rPr>
              <w:t>Adequate Space</w:t>
            </w:r>
          </w:p>
          <w:p w:rsidR="00970147" w:rsidRPr="00970147" w:rsidRDefault="00970147" w:rsidP="00970147">
            <w:pPr>
              <w:pStyle w:val="ListParagraph"/>
              <w:numPr>
                <w:ilvl w:val="0"/>
                <w:numId w:val="42"/>
              </w:numPr>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Adequate classroom and laboratory space, including storing and securing of equipment and supplies, must be provided by the institution and assigned to the occupational therapy assistant program on a priority basis. If laboratory space is provided by another institution or agency, there must be a written and signed agreement to ensure assignment of space for program use.</w:t>
            </w:r>
          </w:p>
          <w:p w:rsidR="00970147" w:rsidRPr="00970147" w:rsidRDefault="00970147" w:rsidP="00970147">
            <w:pPr>
              <w:pStyle w:val="ListParagraph"/>
              <w:numPr>
                <w:ilvl w:val="0"/>
                <w:numId w:val="42"/>
              </w:numPr>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The program director and faculty must have office space consistent with institutional practice.</w:t>
            </w:r>
          </w:p>
          <w:p w:rsidR="004D627B" w:rsidRPr="00970147" w:rsidRDefault="00970147" w:rsidP="00970147">
            <w:pPr>
              <w:numPr>
                <w:ilvl w:val="0"/>
                <w:numId w:val="42"/>
              </w:numPr>
              <w:spacing w:after="120"/>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Adequate space must be provided for the private advising of students.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70147"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70147" w:rsidRDefault="006C3334" w:rsidP="004D627B">
            <w:pPr>
              <w:numPr>
                <w:ilvl w:val="12"/>
                <w:numId w:val="0"/>
              </w:numPr>
              <w:spacing w:after="120"/>
              <w:rPr>
                <w:rFonts w:ascii="Arial" w:eastAsia="PMingLiU" w:hAnsi="Arial" w:cs="Arial"/>
                <w:b w:val="0"/>
                <w:spacing w:val="0"/>
                <w:sz w:val="18"/>
                <w:szCs w:val="18"/>
                <w:lang w:eastAsia="zh-TW"/>
              </w:rPr>
            </w:pPr>
            <w:r w:rsidRPr="00970147">
              <w:rPr>
                <w:rFonts w:ascii="Arial" w:eastAsia="PMingLiU" w:hAnsi="Arial" w:cs="Arial"/>
                <w:b w:val="0"/>
                <w:spacing w:val="0"/>
                <w:sz w:val="18"/>
                <w:szCs w:val="18"/>
                <w:lang w:eastAsia="zh-TW"/>
              </w:rPr>
              <w:t>Instructions</w:t>
            </w:r>
            <w:r w:rsidR="004D627B" w:rsidRPr="00970147">
              <w:rPr>
                <w:rFonts w:ascii="Arial" w:eastAsia="PMingLiU" w:hAnsi="Arial" w:cs="Arial"/>
                <w:b w:val="0"/>
                <w:spacing w:val="0"/>
                <w:sz w:val="18"/>
                <w:szCs w:val="18"/>
                <w:lang w:eastAsia="zh-TW"/>
              </w:rPr>
              <w:t>:</w:t>
            </w:r>
          </w:p>
        </w:tc>
        <w:tc>
          <w:tcPr>
            <w:tcW w:w="8752" w:type="dxa"/>
          </w:tcPr>
          <w:p w:rsidR="007259E9" w:rsidRPr="00970147" w:rsidRDefault="00DA7B14" w:rsidP="007259E9">
            <w:pPr>
              <w:pStyle w:val="ListParagraph"/>
              <w:ind w:left="72"/>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70147">
              <w:rPr>
                <w:rFonts w:ascii="Arial" w:hAnsi="Arial" w:cs="Arial"/>
                <w:sz w:val="18"/>
                <w:szCs w:val="18"/>
              </w:rPr>
              <w:t xml:space="preserve">Provide </w:t>
            </w:r>
            <w:r w:rsidR="007259E9" w:rsidRPr="00970147">
              <w:rPr>
                <w:rFonts w:ascii="Arial" w:hAnsi="Arial" w:cs="Arial"/>
                <w:sz w:val="18"/>
                <w:szCs w:val="18"/>
              </w:rPr>
              <w:t>the following:</w:t>
            </w:r>
          </w:p>
          <w:p w:rsidR="007259E9" w:rsidRPr="00970147" w:rsidRDefault="007259E9" w:rsidP="00970147">
            <w:pPr>
              <w:pStyle w:val="ListParagraph"/>
              <w:numPr>
                <w:ilvl w:val="0"/>
                <w:numId w:val="41"/>
              </w:numPr>
              <w:ind w:left="432" w:hanging="34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hAnsi="Arial" w:cs="Arial"/>
                <w:sz w:val="18"/>
                <w:szCs w:val="18"/>
              </w:rPr>
              <w:t>A floor plan indicating the classroom and laboratory space, including designated space to store and secure OTA equipment and supplies, office space for the OTA program director and faculty, and space for private advising of students to be used by the program.</w:t>
            </w:r>
          </w:p>
          <w:p w:rsidR="007259E9" w:rsidRPr="00970147" w:rsidRDefault="007259E9" w:rsidP="00970147">
            <w:pPr>
              <w:pStyle w:val="ListParagraph"/>
              <w:numPr>
                <w:ilvl w:val="0"/>
                <w:numId w:val="41"/>
              </w:numPr>
              <w:ind w:left="432" w:hanging="342"/>
              <w:jc w:val="both"/>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hAnsi="Arial" w:cs="Arial"/>
                <w:sz w:val="18"/>
                <w:szCs w:val="18"/>
              </w:rPr>
              <w:t xml:space="preserve">Documentation </w:t>
            </w:r>
            <w:r w:rsidRPr="00970147">
              <w:rPr>
                <w:rFonts w:ascii="Arial" w:eastAsia="PMingLiU" w:hAnsi="Arial" w:cs="Arial"/>
                <w:spacing w:val="0"/>
                <w:sz w:val="18"/>
                <w:szCs w:val="18"/>
                <w:lang w:eastAsia="zh-TW"/>
              </w:rPr>
              <w:t>that classroom and laboratory space to be provided by the institution will be assigned to the OTA program on a priority basis.</w:t>
            </w:r>
          </w:p>
          <w:p w:rsidR="004D627B" w:rsidRPr="00970147" w:rsidRDefault="007259E9" w:rsidP="00970147">
            <w:pPr>
              <w:pStyle w:val="ListParagraph"/>
              <w:numPr>
                <w:ilvl w:val="0"/>
                <w:numId w:val="41"/>
              </w:numPr>
              <w:ind w:left="432" w:hanging="342"/>
              <w:jc w:val="both"/>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eastAsia="PMingLiU" w:hAnsi="Arial" w:cs="Arial"/>
                <w:spacing w:val="0"/>
                <w:sz w:val="18"/>
                <w:szCs w:val="18"/>
                <w:lang w:eastAsia="zh-TW"/>
              </w:rPr>
              <w:t>If applicable, a written and signed agreement to ensure assignment of space for program use that is provided by another institution or agency.</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65867">
            <w:pPr>
              <w:numPr>
                <w:ilvl w:val="12"/>
                <w:numId w:val="0"/>
              </w:num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F65867">
              <w:rPr>
                <w:rFonts w:ascii="Arial" w:eastAsia="PMingLiU" w:hAnsi="Arial" w:cs="Arial"/>
                <w:i/>
                <w:spacing w:val="0"/>
                <w:sz w:val="18"/>
                <w:szCs w:val="18"/>
                <w:lang w:eastAsia="zh-TW"/>
              </w:rPr>
              <w:t>13</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F65867" w:rsidRDefault="00F65867" w:rsidP="00F65867">
            <w:pPr>
              <w:rPr>
                <w:rFonts w:ascii="Arial" w:eastAsia="PMingLiU" w:hAnsi="Arial" w:cs="Arial"/>
                <w:i/>
                <w:spacing w:val="0"/>
                <w:sz w:val="18"/>
                <w:szCs w:val="18"/>
                <w:u w:val="single"/>
                <w:lang w:eastAsia="zh-TW"/>
              </w:rPr>
            </w:pPr>
            <w:r w:rsidRPr="00F65867">
              <w:rPr>
                <w:rFonts w:ascii="Arial" w:eastAsia="PMingLiU" w:hAnsi="Arial" w:cs="Arial"/>
                <w:i/>
                <w:spacing w:val="0"/>
                <w:sz w:val="18"/>
                <w:szCs w:val="18"/>
                <w:u w:val="single"/>
                <w:lang w:eastAsia="zh-TW"/>
              </w:rPr>
              <w:t>Equipment, Supplies, and Evaluative and Treatment Methodologies</w:t>
            </w:r>
          </w:p>
          <w:p w:rsidR="00F65867" w:rsidRDefault="00F65867" w:rsidP="00F4479E">
            <w:pPr>
              <w:numPr>
                <w:ilvl w:val="0"/>
                <w:numId w:val="25"/>
              </w:numPr>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Appropriate and sufficient equipment and supplies must be provided by the institution for student use during the didactic</w:t>
            </w:r>
            <w:r w:rsidR="00104617">
              <w:rPr>
                <w:rFonts w:ascii="Arial" w:eastAsia="PMingLiU" w:hAnsi="Arial" w:cs="Arial"/>
                <w:i/>
                <w:spacing w:val="0"/>
                <w:sz w:val="18"/>
                <w:szCs w:val="18"/>
                <w:lang w:eastAsia="zh-TW"/>
              </w:rPr>
              <w:t xml:space="preserve"> and</w:t>
            </w:r>
            <w:r w:rsidRPr="00F65867">
              <w:rPr>
                <w:rFonts w:ascii="Arial" w:eastAsia="PMingLiU" w:hAnsi="Arial" w:cs="Arial"/>
                <w:i/>
                <w:spacing w:val="0"/>
                <w:sz w:val="18"/>
                <w:szCs w:val="18"/>
                <w:lang w:eastAsia="zh-TW"/>
              </w:rPr>
              <w:t xml:space="preserve"> fieldwork</w:t>
            </w:r>
            <w:r w:rsidR="00104617">
              <w:rPr>
                <w:rFonts w:ascii="Arial" w:eastAsia="PMingLiU" w:hAnsi="Arial" w:cs="Arial"/>
                <w:i/>
                <w:spacing w:val="0"/>
                <w:sz w:val="18"/>
                <w:szCs w:val="18"/>
                <w:lang w:eastAsia="zh-TW"/>
              </w:rPr>
              <w:t xml:space="preserve"> </w:t>
            </w:r>
            <w:r w:rsidRPr="00F65867">
              <w:rPr>
                <w:rFonts w:ascii="Arial" w:eastAsia="PMingLiU" w:hAnsi="Arial" w:cs="Arial"/>
                <w:i/>
                <w:spacing w:val="0"/>
                <w:sz w:val="18"/>
                <w:szCs w:val="18"/>
                <w:lang w:eastAsia="zh-TW"/>
              </w:rPr>
              <w:t>components of the curriculum.</w:t>
            </w:r>
          </w:p>
          <w:p w:rsidR="004D627B" w:rsidRPr="00F65867" w:rsidRDefault="00F65867" w:rsidP="00F4479E">
            <w:pPr>
              <w:numPr>
                <w:ilvl w:val="0"/>
                <w:numId w:val="25"/>
              </w:numPr>
              <w:spacing w:after="120"/>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Students must be given access and opportunity to use the evaluative and treatment methodologies that reflect current evidence-based practice in the geographic area served by the program.</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F65867" w:rsidP="00F65867">
            <w:pPr>
              <w:cnfStyle w:val="000000000000" w:firstRow="0" w:lastRow="0" w:firstColumn="0" w:lastColumn="0" w:oddVBand="0" w:evenVBand="0" w:oddHBand="0" w:evenHBand="0" w:firstRowFirstColumn="0" w:firstRowLastColumn="0" w:lastRowFirstColumn="0" w:lastRowLastColumn="0"/>
              <w:rPr>
                <w:rFonts w:ascii="Arial" w:eastAsia="PMingLiU" w:hAnsi="Arial" w:cs="Arial"/>
                <w:spacing w:val="0"/>
                <w:sz w:val="18"/>
                <w:szCs w:val="18"/>
                <w:lang w:eastAsia="zh-TW"/>
              </w:rPr>
            </w:pPr>
            <w:r w:rsidRPr="00F4479E">
              <w:rPr>
                <w:rFonts w:ascii="Arial" w:eastAsia="PMingLiU" w:hAnsi="Arial" w:cs="Arial"/>
                <w:bCs/>
                <w:spacing w:val="0"/>
                <w:sz w:val="18"/>
                <w:szCs w:val="18"/>
                <w:lang w:eastAsia="zh-TW"/>
              </w:rPr>
              <w:t>Provide a</w:t>
            </w:r>
            <w:r w:rsidR="00FF3F9B" w:rsidRPr="00F4479E">
              <w:rPr>
                <w:rFonts w:ascii="Arial" w:eastAsia="PMingLiU" w:hAnsi="Arial" w:cs="Arial"/>
                <w:bCs/>
                <w:spacing w:val="0"/>
                <w:sz w:val="18"/>
                <w:szCs w:val="18"/>
                <w:lang w:eastAsia="zh-TW"/>
              </w:rPr>
              <w:t xml:space="preserve"> </w:t>
            </w:r>
            <w:r w:rsidR="004D627B" w:rsidRPr="00F4479E">
              <w:rPr>
                <w:rFonts w:ascii="Arial" w:eastAsia="PMingLiU" w:hAnsi="Arial" w:cs="Arial"/>
                <w:bCs/>
                <w:spacing w:val="0"/>
                <w:sz w:val="18"/>
                <w:szCs w:val="18"/>
                <w:lang w:eastAsia="zh-TW"/>
              </w:rPr>
              <w:t>list of equipment</w:t>
            </w:r>
            <w:r w:rsidRPr="00F4479E">
              <w:rPr>
                <w:rFonts w:ascii="Arial" w:eastAsia="PMingLiU" w:hAnsi="Arial" w:cs="Arial"/>
                <w:bCs/>
                <w:spacing w:val="0"/>
                <w:sz w:val="18"/>
                <w:szCs w:val="18"/>
                <w:lang w:eastAsia="zh-TW"/>
              </w:rPr>
              <w:t>,</w:t>
            </w:r>
            <w:r w:rsidR="004D627B" w:rsidRPr="00F4479E">
              <w:rPr>
                <w:rFonts w:ascii="Arial" w:eastAsia="PMingLiU" w:hAnsi="Arial" w:cs="Arial"/>
                <w:bCs/>
                <w:spacing w:val="0"/>
                <w:sz w:val="18"/>
                <w:szCs w:val="18"/>
                <w:lang w:eastAsia="zh-TW"/>
              </w:rPr>
              <w:t xml:space="preserve"> supplies</w:t>
            </w:r>
            <w:r w:rsidRPr="00F4479E">
              <w:rPr>
                <w:rFonts w:ascii="Arial" w:eastAsia="PMingLiU" w:hAnsi="Arial" w:cs="Arial"/>
                <w:bCs/>
                <w:spacing w:val="0"/>
                <w:sz w:val="18"/>
                <w:szCs w:val="18"/>
                <w:lang w:eastAsia="zh-TW"/>
              </w:rPr>
              <w:t xml:space="preserve">, and evaluative and treatment methodologies </w:t>
            </w:r>
            <w:r w:rsidR="00AF0DAC" w:rsidRPr="00F4479E">
              <w:rPr>
                <w:rFonts w:ascii="Arial" w:eastAsia="PMingLiU" w:hAnsi="Arial" w:cs="Arial"/>
                <w:bCs/>
                <w:spacing w:val="0"/>
                <w:sz w:val="18"/>
                <w:szCs w:val="18"/>
                <w:lang w:eastAsia="zh-TW"/>
              </w:rPr>
              <w:t xml:space="preserve">planned for </w:t>
            </w:r>
            <w:r w:rsidR="004D627B" w:rsidRPr="00F4479E">
              <w:rPr>
                <w:rFonts w:ascii="Arial" w:eastAsia="PMingLiU" w:hAnsi="Arial" w:cs="Arial"/>
                <w:bCs/>
                <w:spacing w:val="0"/>
                <w:sz w:val="18"/>
                <w:szCs w:val="18"/>
                <w:lang w:eastAsia="zh-TW"/>
              </w:rPr>
              <w:t>the OTA program.</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65867">
            <w:pPr>
              <w:numPr>
                <w:ilvl w:val="12"/>
                <w:numId w:val="0"/>
              </w:num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F65867">
              <w:rPr>
                <w:rFonts w:ascii="Arial" w:eastAsia="PMingLiU" w:hAnsi="Arial" w:cs="Arial"/>
                <w:i/>
                <w:spacing w:val="0"/>
                <w:sz w:val="18"/>
                <w:szCs w:val="18"/>
                <w:lang w:eastAsia="zh-TW"/>
              </w:rPr>
              <w:t>14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F65867" w:rsidRDefault="00F65867" w:rsidP="00F65867">
            <w:pPr>
              <w:rPr>
                <w:rFonts w:ascii="Arial" w:eastAsia="PMingLiU" w:hAnsi="Arial" w:cs="Arial"/>
                <w:i/>
                <w:spacing w:val="0"/>
                <w:sz w:val="18"/>
                <w:szCs w:val="18"/>
                <w:u w:val="single"/>
                <w:lang w:eastAsia="zh-TW"/>
              </w:rPr>
            </w:pPr>
            <w:r w:rsidRPr="00F65867">
              <w:rPr>
                <w:rFonts w:ascii="Arial" w:eastAsia="PMingLiU" w:hAnsi="Arial" w:cs="Arial"/>
                <w:i/>
                <w:spacing w:val="0"/>
                <w:sz w:val="18"/>
                <w:szCs w:val="18"/>
                <w:u w:val="single"/>
                <w:lang w:eastAsia="zh-TW"/>
              </w:rPr>
              <w:t>Library, Reference Materials, Instructional Aids, and Technology</w:t>
            </w:r>
          </w:p>
          <w:p w:rsidR="00F65867" w:rsidRDefault="00F65867" w:rsidP="00F4479E">
            <w:pPr>
              <w:numPr>
                <w:ilvl w:val="0"/>
                <w:numId w:val="26"/>
              </w:numPr>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Students must have ready access to a supply of current and relevant books, journals, periodicals, computers, software, and other reference materials needed to meet the requirements of the curriculum. This may include, but is not limited to, libraries, online services, interlibrary loan, support, and resource centers.</w:t>
            </w:r>
          </w:p>
          <w:p w:rsidR="004D627B" w:rsidRPr="00F65867" w:rsidRDefault="00F65867" w:rsidP="002013A9">
            <w:pPr>
              <w:numPr>
                <w:ilvl w:val="0"/>
                <w:numId w:val="26"/>
              </w:numPr>
              <w:spacing w:after="120"/>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Instructional aids and technology must be available in sufficient quantity and quality to be</w:t>
            </w:r>
            <w:r w:rsidR="002013A9">
              <w:rPr>
                <w:rFonts w:ascii="Arial" w:eastAsia="PMingLiU" w:hAnsi="Arial" w:cs="Arial"/>
                <w:i/>
                <w:spacing w:val="0"/>
                <w:sz w:val="18"/>
                <w:szCs w:val="18"/>
                <w:lang w:eastAsia="zh-TW"/>
              </w:rPr>
              <w:t xml:space="preserve"> </w:t>
            </w:r>
            <w:r w:rsidRPr="00F65867">
              <w:rPr>
                <w:rFonts w:ascii="Arial" w:eastAsia="PMingLiU" w:hAnsi="Arial" w:cs="Arial"/>
                <w:i/>
                <w:spacing w:val="0"/>
                <w:sz w:val="18"/>
                <w:szCs w:val="18"/>
                <w:lang w:eastAsia="zh-TW"/>
              </w:rPr>
              <w:t>consistent with the program objectives and teaching methods. Student support services must also be available.</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F65867"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lastRenderedPageBreak/>
              <w:t>Instructions</w:t>
            </w:r>
            <w:r w:rsidR="004D627B" w:rsidRPr="009245B6">
              <w:rPr>
                <w:rFonts w:ascii="Arial" w:eastAsia="PMingLiU" w:hAnsi="Arial" w:cs="Arial"/>
                <w:b w:val="0"/>
                <w:spacing w:val="0"/>
                <w:sz w:val="18"/>
                <w:szCs w:val="18"/>
                <w:lang w:eastAsia="zh-TW"/>
              </w:rPr>
              <w:t>:</w:t>
            </w:r>
          </w:p>
        </w:tc>
        <w:tc>
          <w:tcPr>
            <w:tcW w:w="8752" w:type="dxa"/>
          </w:tcPr>
          <w:p w:rsidR="004D627B" w:rsidRPr="00F65867" w:rsidRDefault="00F65867" w:rsidP="00F65867">
            <w:pPr>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highlight w:val="yellow"/>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list of current and relevant books, journals, periodicals, computers, software, other reference materials, online services</w:t>
            </w:r>
            <w:r w:rsidRPr="00F4479E">
              <w:rPr>
                <w:rFonts w:ascii="Arial" w:eastAsia="PMingLiU" w:hAnsi="Arial" w:cs="Arial"/>
                <w:bCs/>
                <w:spacing w:val="0"/>
                <w:sz w:val="18"/>
                <w:szCs w:val="18"/>
                <w:lang w:eastAsia="zh-TW"/>
              </w:rPr>
              <w:t>, and instructional aids and technology</w:t>
            </w:r>
            <w:r w:rsidR="004D627B" w:rsidRPr="00F4479E">
              <w:rPr>
                <w:rFonts w:ascii="Arial" w:eastAsia="PMingLiU" w:hAnsi="Arial" w:cs="Arial"/>
                <w:bCs/>
                <w:spacing w:val="0"/>
                <w:sz w:val="18"/>
                <w:szCs w:val="18"/>
                <w:lang w:eastAsia="zh-TW"/>
              </w:rPr>
              <w:t xml:space="preserve"> </w:t>
            </w:r>
            <w:r w:rsidR="00625A36" w:rsidRPr="00F4479E">
              <w:rPr>
                <w:rFonts w:ascii="Arial" w:eastAsia="PMingLiU" w:hAnsi="Arial" w:cs="Arial"/>
                <w:bCs/>
                <w:spacing w:val="0"/>
                <w:sz w:val="18"/>
                <w:szCs w:val="18"/>
                <w:lang w:eastAsia="zh-TW"/>
              </w:rPr>
              <w:t xml:space="preserve">that will be </w:t>
            </w:r>
            <w:r w:rsidR="004D627B" w:rsidRPr="00F4479E">
              <w:rPr>
                <w:rFonts w:ascii="Arial" w:eastAsia="PMingLiU" w:hAnsi="Arial" w:cs="Arial"/>
                <w:bCs/>
                <w:spacing w:val="0"/>
                <w:sz w:val="18"/>
                <w:szCs w:val="18"/>
                <w:lang w:eastAsia="zh-TW"/>
              </w:rPr>
              <w:t>available to the OTA program.</w:t>
            </w:r>
          </w:p>
        </w:tc>
      </w:tr>
      <w:tr w:rsidR="00F65867"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DE6F54">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DE6F54">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DE6F54" w:rsidRPr="00DE6F54" w:rsidRDefault="00DE6F54" w:rsidP="0025199B">
            <w:pPr>
              <w:rPr>
                <w:rFonts w:ascii="Arial" w:eastAsia="PMingLiU" w:hAnsi="Arial" w:cs="Arial"/>
                <w:i/>
                <w:spacing w:val="0"/>
                <w:sz w:val="18"/>
                <w:szCs w:val="18"/>
                <w:u w:val="single"/>
                <w:lang w:eastAsia="zh-TW"/>
              </w:rPr>
            </w:pPr>
            <w:r w:rsidRPr="00DE6F54">
              <w:rPr>
                <w:rFonts w:ascii="Arial" w:eastAsia="PMingLiU" w:hAnsi="Arial" w:cs="Arial"/>
                <w:i/>
                <w:spacing w:val="0"/>
                <w:sz w:val="18"/>
                <w:szCs w:val="18"/>
                <w:u w:val="single"/>
                <w:lang w:eastAsia="zh-TW"/>
              </w:rPr>
              <w:t>Distance Education</w:t>
            </w:r>
          </w:p>
          <w:p w:rsidR="00DE6F54" w:rsidRPr="00DE6F54" w:rsidRDefault="00DE6F54" w:rsidP="00DE6F54">
            <w:pPr>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If any portion of the program is offered through distance education, it must include:</w:t>
            </w:r>
          </w:p>
          <w:p w:rsidR="00DE6F54" w:rsidRPr="00DE6F54" w:rsidRDefault="00DE6F54" w:rsidP="00DE6F54">
            <w:pPr>
              <w:pStyle w:val="ListParagraph"/>
              <w:numPr>
                <w:ilvl w:val="0"/>
                <w:numId w:val="27"/>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A process through which the program establishes that the student who registers in a distance education course or program is the same student who participates in and completes the program and receives academic credit.</w:t>
            </w:r>
          </w:p>
          <w:p w:rsidR="00DE6F54" w:rsidRPr="00DE6F54" w:rsidRDefault="00DE6F54" w:rsidP="00DE6F54">
            <w:pPr>
              <w:pStyle w:val="ListParagraph"/>
              <w:numPr>
                <w:ilvl w:val="0"/>
                <w:numId w:val="27"/>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Technology and resources that are adequate to support a distance-learning environment.</w:t>
            </w:r>
          </w:p>
          <w:p w:rsidR="00DE6F54" w:rsidRPr="00DE6F54" w:rsidRDefault="00DE6F54" w:rsidP="00DE6F54">
            <w:pPr>
              <w:pStyle w:val="ListParagraph"/>
              <w:numPr>
                <w:ilvl w:val="0"/>
                <w:numId w:val="27"/>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A process to ensure that faculty are adequately trained and skilled to use distance education methodologies.</w:t>
            </w:r>
          </w:p>
          <w:p w:rsidR="00F65867" w:rsidRPr="009245B6" w:rsidRDefault="00DE6F54" w:rsidP="00DE6F54">
            <w:pPr>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The program must provide documentation of the processes involved and evidence of implementation.</w:t>
            </w:r>
          </w:p>
        </w:tc>
      </w:tr>
      <w:tr w:rsidR="00F65867"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9245B6" w:rsidRDefault="00F65867" w:rsidP="0025199B">
            <w:pPr>
              <w:spacing w:after="120"/>
              <w:ind w:right="-108"/>
              <w:rPr>
                <w:rFonts w:ascii="Arial" w:eastAsia="PMingLiU" w:hAnsi="Arial" w:cs="Arial"/>
                <w:b w:val="0"/>
                <w:spacing w:val="0"/>
                <w:sz w:val="18"/>
                <w:szCs w:val="18"/>
                <w:lang w:eastAsia="zh-TW"/>
              </w:rPr>
            </w:pPr>
          </w:p>
        </w:tc>
      </w:tr>
      <w:tr w:rsidR="00F65867" w:rsidRPr="009245B6" w:rsidTr="0025199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25199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Pr="009245B6">
              <w:rPr>
                <w:rFonts w:ascii="Arial" w:eastAsia="PMingLiU" w:hAnsi="Arial" w:cs="Arial"/>
                <w:b w:val="0"/>
                <w:spacing w:val="0"/>
                <w:sz w:val="18"/>
                <w:szCs w:val="18"/>
                <w:lang w:eastAsia="zh-TW"/>
              </w:rPr>
              <w:t>:</w:t>
            </w:r>
          </w:p>
        </w:tc>
        <w:tc>
          <w:tcPr>
            <w:tcW w:w="8752" w:type="dxa"/>
          </w:tcPr>
          <w:p w:rsidR="00F65867" w:rsidRPr="00F4479E" w:rsidRDefault="00F65867" w:rsidP="0025199B">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If the program offers distance education</w:t>
            </w:r>
            <w:r w:rsidR="00AE1EB0" w:rsidRPr="00F4479E">
              <w:rPr>
                <w:rFonts w:ascii="Arial" w:eastAsia="PMingLiU" w:hAnsi="Arial" w:cs="Arial"/>
                <w:bCs/>
                <w:spacing w:val="0"/>
                <w:sz w:val="18"/>
                <w:szCs w:val="18"/>
                <w:lang w:eastAsia="zh-TW"/>
              </w:rPr>
              <w:t>, provide documentation of</w:t>
            </w:r>
            <w:r w:rsidRPr="00F4479E">
              <w:rPr>
                <w:rFonts w:ascii="Arial" w:eastAsia="PMingLiU" w:hAnsi="Arial" w:cs="Arial"/>
                <w:bCs/>
                <w:spacing w:val="0"/>
                <w:sz w:val="18"/>
                <w:szCs w:val="18"/>
                <w:lang w:eastAsia="zh-TW"/>
              </w:rPr>
              <w:t>:</w:t>
            </w:r>
          </w:p>
          <w:p w:rsidR="00F65867" w:rsidRPr="00F4479E" w:rsidRDefault="00AE1EB0" w:rsidP="0025199B">
            <w:pPr>
              <w:numPr>
                <w:ilvl w:val="0"/>
                <w:numId w:val="8"/>
              </w:numPr>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T</w:t>
            </w:r>
            <w:r w:rsidR="00F65867" w:rsidRPr="00F4479E">
              <w:rPr>
                <w:rFonts w:ascii="Arial" w:eastAsia="PMingLiU" w:hAnsi="Arial" w:cs="Arial"/>
                <w:bCs/>
                <w:spacing w:val="0"/>
                <w:sz w:val="18"/>
                <w:szCs w:val="18"/>
                <w:lang w:eastAsia="zh-TW"/>
              </w:rPr>
              <w:t>he process through which the program will verify that the student who registers in a distance education course or program is the same student who participates in and completes the program and receives academic credit (e.g., in-person proctored examinations, audio/video conferencing using a webcam and live proctors, biometric/hardware scanning using fingerprint, eye, typing pattern or digital photograph recognition, challenge questions based on third party data).</w:t>
            </w:r>
          </w:p>
          <w:p w:rsidR="00F65867" w:rsidRPr="00F4479E" w:rsidRDefault="00AE1EB0" w:rsidP="0025199B">
            <w:pPr>
              <w:numPr>
                <w:ilvl w:val="0"/>
                <w:numId w:val="8"/>
              </w:numPr>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A</w:t>
            </w:r>
            <w:r w:rsidR="00F65867" w:rsidRPr="00F4479E">
              <w:rPr>
                <w:rFonts w:ascii="Arial" w:eastAsia="PMingLiU" w:hAnsi="Arial" w:cs="Arial"/>
                <w:bCs/>
                <w:spacing w:val="0"/>
                <w:sz w:val="18"/>
                <w:szCs w:val="18"/>
                <w:lang w:eastAsia="zh-TW"/>
              </w:rPr>
              <w:t>vailable technology and resources to support a distance-learning environment.</w:t>
            </w:r>
          </w:p>
          <w:p w:rsidR="00F65867" w:rsidRPr="00F4479E" w:rsidRDefault="00AE1EB0" w:rsidP="00AE1EB0">
            <w:pPr>
              <w:numPr>
                <w:ilvl w:val="0"/>
                <w:numId w:val="8"/>
              </w:numPr>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 xml:space="preserve">Evidence </w:t>
            </w:r>
            <w:r w:rsidR="00F65867" w:rsidRPr="00F4479E">
              <w:rPr>
                <w:rFonts w:ascii="Arial" w:eastAsia="PMingLiU" w:hAnsi="Arial" w:cs="Arial"/>
                <w:bCs/>
                <w:spacing w:val="0"/>
                <w:sz w:val="18"/>
                <w:szCs w:val="18"/>
                <w:lang w:eastAsia="zh-TW"/>
              </w:rPr>
              <w:t>that OTA faculty will be adequately trained and skilled to use distance education methodologies.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keepNext/>
              <w:keepLines/>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A.3.0.</w:t>
            </w:r>
            <w:r w:rsidRPr="009245B6">
              <w:rPr>
                <w:rFonts w:ascii="Arial" w:eastAsia="PMingLiU" w:hAnsi="Arial" w:cs="Arial"/>
                <w:i/>
                <w:spacing w:val="0"/>
                <w:sz w:val="18"/>
                <w:szCs w:val="18"/>
                <w:lang w:eastAsia="zh-TW"/>
              </w:rPr>
              <w:tab/>
            </w:r>
            <w:r w:rsidRPr="00076FAD">
              <w:rPr>
                <w:rFonts w:ascii="Arial" w:eastAsia="PMingLiU" w:hAnsi="Arial" w:cs="Arial"/>
                <w:i/>
                <w:spacing w:val="0"/>
                <w:sz w:val="18"/>
                <w:szCs w:val="18"/>
                <w:u w:val="single"/>
                <w:lang w:eastAsia="zh-TW"/>
              </w:rPr>
              <w:t>STUDENTS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keepNext/>
              <w:keepLines/>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A.3.1.</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4D627B">
            <w:pPr>
              <w:keepNext/>
              <w:keepLines/>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Admission Criteria</w:t>
            </w:r>
            <w:r>
              <w:rPr>
                <w:rFonts w:ascii="Arial" w:eastAsia="PMingLiU" w:hAnsi="Arial" w:cs="Arial"/>
                <w:i/>
                <w:spacing w:val="0"/>
                <w:sz w:val="18"/>
                <w:szCs w:val="18"/>
                <w:lang w:eastAsia="zh-TW"/>
              </w:rPr>
              <w:br/>
            </w:r>
            <w:r w:rsidRPr="00AE1EB0">
              <w:rPr>
                <w:rFonts w:ascii="Arial" w:eastAsia="PMingLiU" w:hAnsi="Arial" w:cs="Arial"/>
                <w:i/>
                <w:spacing w:val="0"/>
                <w:sz w:val="18"/>
                <w:szCs w:val="18"/>
                <w:lang w:eastAsia="zh-TW"/>
              </w:rPr>
              <w:t>Admission of students to the occupational therapy assistant program must be made in accordance with the practices of the institution. There must be stated admission criteria that are clearly defined and published and reflective of the demands of the program.</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E666FF" w:rsidRDefault="00AE1EB0" w:rsidP="00E666FF">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w:t>
            </w:r>
            <w:r w:rsidR="002C3267"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 xml:space="preserve">copy of OTA program admission materials </w:t>
            </w:r>
            <w:r w:rsidR="002C3267" w:rsidRPr="00F4479E">
              <w:rPr>
                <w:rFonts w:ascii="Arial" w:eastAsia="PMingLiU" w:hAnsi="Arial" w:cs="Arial"/>
                <w:bCs/>
                <w:spacing w:val="0"/>
                <w:sz w:val="18"/>
                <w:szCs w:val="18"/>
                <w:lang w:eastAsia="zh-TW"/>
              </w:rPr>
              <w:t xml:space="preserve">to be published </w:t>
            </w:r>
            <w:r w:rsidR="004D627B" w:rsidRPr="00F4479E">
              <w:rPr>
                <w:rFonts w:ascii="Arial" w:eastAsia="PMingLiU" w:hAnsi="Arial" w:cs="Arial"/>
                <w:bCs/>
                <w:spacing w:val="0"/>
                <w:sz w:val="18"/>
                <w:szCs w:val="18"/>
                <w:lang w:eastAsia="zh-TW"/>
              </w:rPr>
              <w:t xml:space="preserve">(e.g., program brochure/flyer, </w:t>
            </w:r>
            <w:r w:rsidR="00E666FF">
              <w:rPr>
                <w:rFonts w:ascii="Arial" w:eastAsia="PMingLiU" w:hAnsi="Arial" w:cs="Arial"/>
                <w:bCs/>
                <w:spacing w:val="0"/>
                <w:sz w:val="18"/>
                <w:szCs w:val="18"/>
                <w:lang w:eastAsia="zh-TW"/>
              </w:rPr>
              <w:t>web</w:t>
            </w:r>
            <w:r w:rsidR="004D627B" w:rsidRPr="00F4479E">
              <w:rPr>
                <w:rFonts w:ascii="Arial" w:eastAsia="PMingLiU" w:hAnsi="Arial" w:cs="Arial"/>
                <w:bCs/>
                <w:spacing w:val="0"/>
                <w:sz w:val="18"/>
                <w:szCs w:val="18"/>
                <w:lang w:eastAsia="zh-TW"/>
              </w:rPr>
              <w:t>site, catalog).</w:t>
            </w:r>
            <w:r w:rsidR="002C3267" w:rsidRPr="00F4479E">
              <w:rPr>
                <w:rFonts w:ascii="Arial" w:eastAsia="PMingLiU" w:hAnsi="Arial" w:cs="Arial"/>
                <w:bCs/>
                <w:spacing w:val="0"/>
                <w:sz w:val="18"/>
                <w:szCs w:val="18"/>
                <w:lang w:eastAsia="zh-TW"/>
              </w:rPr>
              <w:t xml:space="preserve"> If any portion of the program is to be offered by distance education, include the admission criteria that inform students of technology and required competencies for those components of the program. </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w:t>
            </w:r>
            <w:r w:rsidR="00AE1EB0">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4D627B">
            <w:pPr>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Admission Policies</w:t>
            </w:r>
            <w:r>
              <w:rPr>
                <w:rFonts w:ascii="Arial" w:eastAsia="PMingLiU" w:hAnsi="Arial" w:cs="Arial"/>
                <w:i/>
                <w:spacing w:val="0"/>
                <w:sz w:val="18"/>
                <w:szCs w:val="18"/>
                <w:lang w:eastAsia="zh-TW"/>
              </w:rPr>
              <w:br/>
            </w:r>
            <w:r w:rsidR="0072206E" w:rsidRPr="00AE1EB0">
              <w:rPr>
                <w:rFonts w:ascii="Arial" w:eastAsia="PMingLiU" w:hAnsi="Arial" w:cs="Arial"/>
                <w:i/>
                <w:spacing w:val="0"/>
                <w:sz w:val="18"/>
                <w:szCs w:val="18"/>
                <w:lang w:eastAsia="zh-TW"/>
              </w:rPr>
              <w:t>Polices</w:t>
            </w:r>
            <w:r w:rsidRPr="00AE1EB0">
              <w:rPr>
                <w:rFonts w:ascii="Arial" w:eastAsia="PMingLiU" w:hAnsi="Arial" w:cs="Arial"/>
                <w:i/>
                <w:spacing w:val="0"/>
                <w:sz w:val="18"/>
                <w:szCs w:val="18"/>
                <w:lang w:eastAsia="zh-TW"/>
              </w:rPr>
              <w:t xml:space="preserve"> pertaining to standards for admission, advanced placement, transfer of credit, credit for experiential learning (if applicable), and prerequisite educational or work experience requirements must be readily accessible to prospective students and the public.</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E666FF">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w:t>
            </w:r>
            <w:r w:rsidR="00C0053A"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 xml:space="preserve">copy of standards for admission, advanced placement, transfer of credit, credit for experiential learning (if applicable), and prerequisite educational or work experience requirements (e.g., program brochure/flyer, </w:t>
            </w:r>
            <w:r w:rsidR="00E666FF">
              <w:rPr>
                <w:rFonts w:ascii="Arial" w:eastAsia="PMingLiU" w:hAnsi="Arial" w:cs="Arial"/>
                <w:bCs/>
                <w:spacing w:val="0"/>
                <w:sz w:val="18"/>
                <w:szCs w:val="18"/>
                <w:lang w:eastAsia="zh-TW"/>
              </w:rPr>
              <w:t>web</w:t>
            </w:r>
            <w:r w:rsidR="004D627B" w:rsidRPr="00F4479E">
              <w:rPr>
                <w:rFonts w:ascii="Arial" w:eastAsia="PMingLiU" w:hAnsi="Arial" w:cs="Arial"/>
                <w:bCs/>
                <w:spacing w:val="0"/>
                <w:sz w:val="18"/>
                <w:szCs w:val="18"/>
                <w:lang w:eastAsia="zh-TW"/>
              </w:rPr>
              <w:t>site, catalog).</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keepNext/>
              <w:keepLines/>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w:t>
            </w:r>
            <w:r w:rsidR="00AE1EB0">
              <w:rPr>
                <w:rFonts w:ascii="Arial" w:eastAsia="PMingLiU" w:hAnsi="Arial" w:cs="Arial"/>
                <w:i/>
                <w:spacing w:val="0"/>
                <w:sz w:val="18"/>
                <w:szCs w:val="18"/>
                <w:lang w:eastAsia="zh-TW"/>
              </w:rPr>
              <w:t>3</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B34F78" w:rsidRDefault="00AE1EB0" w:rsidP="00B34F78">
            <w:pPr>
              <w:keepNext/>
              <w:keepLines/>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 xml:space="preserve">Credit for Previous Courses/Work Experience </w:t>
            </w:r>
            <w:r>
              <w:rPr>
                <w:rFonts w:ascii="Arial" w:eastAsia="PMingLiU" w:hAnsi="Arial" w:cs="Arial"/>
                <w:i/>
                <w:spacing w:val="0"/>
                <w:sz w:val="18"/>
                <w:szCs w:val="18"/>
                <w:lang w:eastAsia="zh-TW"/>
              </w:rPr>
              <w:br/>
            </w:r>
            <w:r w:rsidR="00B34F78">
              <w:rPr>
                <w:rFonts w:ascii="Arial" w:eastAsia="PMingLiU" w:hAnsi="Arial" w:cs="Arial"/>
                <w:i/>
                <w:spacing w:val="0"/>
                <w:sz w:val="18"/>
                <w:szCs w:val="18"/>
                <w:lang w:eastAsia="zh-TW"/>
              </w:rPr>
              <w:t>The p</w:t>
            </w:r>
            <w:r w:rsidRPr="00AE1EB0">
              <w:rPr>
                <w:rFonts w:ascii="Arial" w:eastAsia="PMingLiU" w:hAnsi="Arial" w:cs="Arial"/>
                <w:i/>
                <w:spacing w:val="0"/>
                <w:sz w:val="18"/>
                <w:szCs w:val="18"/>
                <w:lang w:eastAsia="zh-TW"/>
              </w:rPr>
              <w:t xml:space="preserve">rogram must document implementation of a mechanism to ensure that students receiving credit for previous courses and/or work experience have met the content requirements of the appropriate </w:t>
            </w:r>
            <w:r w:rsidR="00500449">
              <w:rPr>
                <w:rFonts w:ascii="Arial" w:eastAsia="PMingLiU" w:hAnsi="Arial" w:cs="Arial"/>
                <w:i/>
                <w:spacing w:val="0"/>
                <w:sz w:val="18"/>
                <w:szCs w:val="18"/>
                <w:lang w:eastAsia="zh-TW"/>
              </w:rPr>
              <w:t xml:space="preserve">associate’s </w:t>
            </w:r>
            <w:r w:rsidRPr="00AE1EB0">
              <w:rPr>
                <w:rFonts w:ascii="Arial" w:eastAsia="PMingLiU" w:hAnsi="Arial" w:cs="Arial"/>
                <w:i/>
                <w:spacing w:val="0"/>
                <w:sz w:val="18"/>
                <w:szCs w:val="18"/>
                <w:lang w:eastAsia="zh-TW"/>
              </w:rPr>
              <w:t>Standards.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AE1EB0">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d</w:t>
            </w:r>
            <w:r w:rsidR="004D627B" w:rsidRPr="00F4479E">
              <w:rPr>
                <w:rFonts w:ascii="Arial" w:eastAsia="PMingLiU" w:hAnsi="Arial" w:cs="Arial"/>
                <w:bCs/>
                <w:spacing w:val="0"/>
                <w:sz w:val="18"/>
                <w:szCs w:val="18"/>
                <w:lang w:eastAsia="zh-TW"/>
              </w:rPr>
              <w:t xml:space="preserve">ocumentation of the </w:t>
            </w:r>
            <w:r w:rsidR="00C0053A"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mechanism for giving credit for previous coursework and/or work experience</w:t>
            </w:r>
            <w:r w:rsidR="00C0053A" w:rsidRPr="00F4479E">
              <w:rPr>
                <w:rFonts w:ascii="Arial" w:eastAsia="PMingLiU" w:hAnsi="Arial" w:cs="Arial"/>
                <w:bCs/>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w:t>
            </w:r>
            <w:r w:rsidR="00AE1EB0">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AE1EB0">
            <w:pPr>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Student Support Services</w:t>
            </w:r>
            <w:r>
              <w:rPr>
                <w:rFonts w:ascii="Arial" w:eastAsia="PMingLiU" w:hAnsi="Arial" w:cs="Arial"/>
                <w:i/>
                <w:spacing w:val="0"/>
                <w:sz w:val="18"/>
                <w:szCs w:val="18"/>
                <w:lang w:eastAsia="zh-TW"/>
              </w:rPr>
              <w:br/>
            </w:r>
            <w:r w:rsidRPr="00AE1EB0">
              <w:rPr>
                <w:rFonts w:ascii="Arial" w:eastAsia="PMingLiU" w:hAnsi="Arial" w:cs="Arial"/>
                <w:i/>
                <w:spacing w:val="0"/>
                <w:sz w:val="18"/>
                <w:szCs w:val="18"/>
                <w:lang w:eastAsia="zh-TW"/>
              </w:rPr>
              <w:t>Students must be informed of and have access to the student support servic</w:t>
            </w:r>
            <w:r>
              <w:rPr>
                <w:rFonts w:ascii="Arial" w:eastAsia="PMingLiU" w:hAnsi="Arial" w:cs="Arial"/>
                <w:i/>
                <w:spacing w:val="0"/>
                <w:sz w:val="18"/>
                <w:szCs w:val="18"/>
                <w:lang w:eastAsia="zh-TW"/>
              </w:rPr>
              <w:t xml:space="preserve">es that are provided </w:t>
            </w:r>
            <w:r w:rsidRPr="00AE1EB0">
              <w:rPr>
                <w:rFonts w:ascii="Arial" w:eastAsia="PMingLiU" w:hAnsi="Arial" w:cs="Arial"/>
                <w:i/>
                <w:spacing w:val="0"/>
                <w:sz w:val="18"/>
                <w:szCs w:val="18"/>
                <w:lang w:eastAsia="zh-TW"/>
              </w:rPr>
              <w:t>to other students</w:t>
            </w:r>
            <w:r>
              <w:rPr>
                <w:rFonts w:ascii="Arial" w:eastAsia="PMingLiU" w:hAnsi="Arial" w:cs="Arial"/>
                <w:i/>
                <w:spacing w:val="0"/>
                <w:sz w:val="18"/>
                <w:szCs w:val="18"/>
                <w:lang w:eastAsia="zh-TW"/>
              </w:rPr>
              <w:t xml:space="preserve"> </w:t>
            </w:r>
            <w:r w:rsidRPr="00AE1EB0">
              <w:rPr>
                <w:rFonts w:ascii="Arial" w:eastAsia="PMingLiU" w:hAnsi="Arial" w:cs="Arial"/>
                <w:i/>
                <w:spacing w:val="0"/>
                <w:sz w:val="18"/>
                <w:szCs w:val="18"/>
                <w:lang w:eastAsia="zh-TW"/>
              </w:rPr>
              <w:t>in the institution. Distance students must have access to the same resources as campus students.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i/>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i/>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AE1EB0">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d</w:t>
            </w:r>
            <w:r w:rsidR="004D627B" w:rsidRPr="00F4479E">
              <w:rPr>
                <w:rFonts w:ascii="Arial" w:eastAsia="PMingLiU" w:hAnsi="Arial" w:cs="Arial"/>
                <w:bCs/>
                <w:spacing w:val="0"/>
                <w:sz w:val="18"/>
                <w:szCs w:val="18"/>
                <w:lang w:eastAsia="zh-TW"/>
              </w:rPr>
              <w:t>ocumentation (e.g., program or institution handbook) that includes a description of available support services.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6F2FAF" w:rsidP="004D627B">
            <w:pPr>
              <w:keepNext/>
              <w:keepLines/>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lastRenderedPageBreak/>
              <w:t>A.4.0.</w:t>
            </w:r>
            <w:r w:rsidRPr="009245B6">
              <w:rPr>
                <w:rFonts w:ascii="Arial" w:eastAsia="PMingLiU" w:hAnsi="Arial" w:cs="Arial"/>
                <w:i/>
                <w:spacing w:val="0"/>
                <w:sz w:val="18"/>
                <w:szCs w:val="18"/>
                <w:lang w:eastAsia="zh-TW"/>
              </w:rPr>
              <w:tab/>
            </w:r>
            <w:r w:rsidRPr="00076FAD">
              <w:rPr>
                <w:rFonts w:ascii="Arial" w:eastAsia="PMingLiU" w:hAnsi="Arial" w:cs="Arial"/>
                <w:i/>
                <w:spacing w:val="0"/>
                <w:sz w:val="18"/>
                <w:szCs w:val="18"/>
                <w:u w:val="single"/>
                <w:lang w:eastAsia="zh-TW"/>
              </w:rPr>
              <w:t>P</w:t>
            </w:r>
            <w:r>
              <w:rPr>
                <w:rFonts w:ascii="Arial" w:eastAsia="PMingLiU" w:hAnsi="Arial" w:cs="Arial"/>
                <w:i/>
                <w:spacing w:val="0"/>
                <w:sz w:val="18"/>
                <w:szCs w:val="18"/>
                <w:u w:val="single"/>
                <w:lang w:eastAsia="zh-TW"/>
              </w:rPr>
              <w:t xml:space="preserve">UBLIC INFORMATION &amp; </w:t>
            </w:r>
            <w:r w:rsidRPr="00076FAD">
              <w:rPr>
                <w:rFonts w:ascii="Arial" w:eastAsia="PMingLiU" w:hAnsi="Arial" w:cs="Arial"/>
                <w:i/>
                <w:spacing w:val="0"/>
                <w:sz w:val="18"/>
                <w:szCs w:val="18"/>
                <w:u w:val="single"/>
                <w:lang w:eastAsia="zh-TW"/>
              </w:rPr>
              <w:t>POLICIES</w:t>
            </w:r>
          </w:p>
        </w:tc>
      </w:tr>
      <w:tr w:rsidR="004D627B" w:rsidRPr="009245B6" w:rsidTr="00E92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bottom w:val="single" w:sz="4" w:space="0" w:color="auto"/>
            </w:tcBorders>
          </w:tcPr>
          <w:p w:rsidR="004D627B" w:rsidRPr="009245B6" w:rsidRDefault="004D627B" w:rsidP="004D627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A.4.4.</w:t>
            </w:r>
          </w:p>
        </w:tc>
        <w:tc>
          <w:tcPr>
            <w:cnfStyle w:val="000100000000" w:firstRow="0" w:lastRow="0" w:firstColumn="0" w:lastColumn="1" w:oddVBand="0" w:evenVBand="0" w:oddHBand="0" w:evenHBand="0" w:firstRowFirstColumn="0" w:firstRowLastColumn="0" w:lastRowFirstColumn="0" w:lastRowLastColumn="0"/>
            <w:tcW w:w="8752" w:type="dxa"/>
          </w:tcPr>
          <w:p w:rsidR="00974B71" w:rsidRPr="00974B71" w:rsidRDefault="00974B71" w:rsidP="00974B71">
            <w:pPr>
              <w:numPr>
                <w:ilvl w:val="12"/>
                <w:numId w:val="0"/>
              </w:numPr>
              <w:rPr>
                <w:rFonts w:ascii="Arial" w:hAnsi="Arial" w:cs="Arial"/>
                <w:i/>
                <w:spacing w:val="0"/>
                <w:sz w:val="18"/>
                <w:szCs w:val="18"/>
              </w:rPr>
            </w:pPr>
            <w:r w:rsidRPr="00974B71">
              <w:rPr>
                <w:rFonts w:ascii="Arial" w:hAnsi="Arial" w:cs="Arial"/>
                <w:i/>
                <w:spacing w:val="0"/>
                <w:sz w:val="18"/>
                <w:szCs w:val="18"/>
                <w:u w:val="single"/>
              </w:rPr>
              <w:t xml:space="preserve">Published Policies and Procedures </w:t>
            </w:r>
            <w:r>
              <w:rPr>
                <w:rFonts w:ascii="Arial" w:hAnsi="Arial" w:cs="Arial"/>
                <w:i/>
                <w:spacing w:val="0"/>
                <w:sz w:val="18"/>
                <w:szCs w:val="18"/>
              </w:rPr>
              <w:br/>
            </w:r>
            <w:r w:rsidRPr="00974B71">
              <w:rPr>
                <w:rFonts w:ascii="Arial" w:hAnsi="Arial" w:cs="Arial"/>
                <w:i/>
                <w:spacing w:val="0"/>
                <w:sz w:val="18"/>
                <w:szCs w:val="18"/>
              </w:rPr>
              <w:t>The program must have documented policies and procedures, which are made available to students and ensure the consistent application of each of the following:</w:t>
            </w:r>
          </w:p>
          <w:p w:rsidR="00974B71" w:rsidRPr="00974B71" w:rsidRDefault="00974B71" w:rsidP="00974B71">
            <w:pPr>
              <w:numPr>
                <w:ilvl w:val="0"/>
                <w:numId w:val="28"/>
              </w:numPr>
              <w:ind w:left="432"/>
              <w:rPr>
                <w:rFonts w:ascii="Arial" w:hAnsi="Arial" w:cs="Arial"/>
                <w:i/>
                <w:spacing w:val="0"/>
                <w:sz w:val="18"/>
                <w:szCs w:val="18"/>
              </w:rPr>
            </w:pPr>
            <w:r w:rsidRPr="00974B71">
              <w:rPr>
                <w:rFonts w:ascii="Arial" w:hAnsi="Arial" w:cs="Arial"/>
                <w:i/>
                <w:spacing w:val="0"/>
                <w:sz w:val="18"/>
                <w:szCs w:val="18"/>
              </w:rPr>
              <w:t xml:space="preserve">Policy and procedures for processing student and faculty </w:t>
            </w:r>
            <w:r w:rsidR="00E928C3">
              <w:rPr>
                <w:rFonts w:ascii="Arial" w:hAnsi="Arial" w:cs="Arial"/>
                <w:i/>
                <w:spacing w:val="0"/>
                <w:sz w:val="18"/>
                <w:szCs w:val="18"/>
              </w:rPr>
              <w:t xml:space="preserve">grievances </w:t>
            </w:r>
            <w:r w:rsidRPr="00974B71">
              <w:rPr>
                <w:rFonts w:ascii="Arial" w:hAnsi="Arial" w:cs="Arial"/>
                <w:i/>
                <w:spacing w:val="0"/>
                <w:sz w:val="18"/>
                <w:szCs w:val="18"/>
              </w:rPr>
              <w:t>must be defined and published.</w:t>
            </w:r>
          </w:p>
          <w:p w:rsidR="00974B71" w:rsidRPr="00974B71" w:rsidRDefault="00974B71" w:rsidP="00974B71">
            <w:pPr>
              <w:numPr>
                <w:ilvl w:val="0"/>
                <w:numId w:val="28"/>
              </w:numPr>
              <w:ind w:left="432"/>
              <w:rPr>
                <w:rFonts w:ascii="Arial" w:hAnsi="Arial" w:cs="Arial"/>
                <w:i/>
                <w:spacing w:val="0"/>
                <w:sz w:val="18"/>
                <w:szCs w:val="18"/>
              </w:rPr>
            </w:pPr>
            <w:r w:rsidRPr="00974B71">
              <w:rPr>
                <w:rFonts w:ascii="Arial" w:hAnsi="Arial" w:cs="Arial"/>
                <w:i/>
                <w:spacing w:val="0"/>
                <w:sz w:val="18"/>
                <w:szCs w:val="18"/>
              </w:rPr>
              <w:t>Student withdrawal and refunds of tuition and fees must be published and made known to all applicants.</w:t>
            </w:r>
          </w:p>
          <w:p w:rsidR="00974B71" w:rsidRPr="00974B71" w:rsidRDefault="00974B71" w:rsidP="00974B71">
            <w:pPr>
              <w:numPr>
                <w:ilvl w:val="0"/>
                <w:numId w:val="28"/>
              </w:numPr>
              <w:ind w:left="432"/>
              <w:rPr>
                <w:rFonts w:ascii="Arial" w:hAnsi="Arial" w:cs="Arial"/>
                <w:i/>
                <w:spacing w:val="0"/>
                <w:sz w:val="18"/>
                <w:szCs w:val="18"/>
              </w:rPr>
            </w:pPr>
            <w:r w:rsidRPr="00974B71">
              <w:rPr>
                <w:rFonts w:ascii="Arial" w:hAnsi="Arial" w:cs="Arial"/>
                <w:i/>
                <w:spacing w:val="0"/>
                <w:sz w:val="18"/>
                <w:szCs w:val="18"/>
              </w:rPr>
              <w:t>Student probation, suspension, and dismissal must be published and made known.</w:t>
            </w:r>
          </w:p>
          <w:p w:rsidR="00974B71" w:rsidRDefault="00974B71" w:rsidP="00974B71">
            <w:pPr>
              <w:numPr>
                <w:ilvl w:val="0"/>
                <w:numId w:val="28"/>
              </w:numPr>
              <w:ind w:left="432"/>
              <w:rPr>
                <w:rFonts w:ascii="Arial" w:hAnsi="Arial" w:cs="Arial"/>
                <w:i/>
                <w:spacing w:val="0"/>
                <w:sz w:val="18"/>
                <w:szCs w:val="18"/>
              </w:rPr>
            </w:pPr>
            <w:r w:rsidRPr="00974B71">
              <w:rPr>
                <w:rFonts w:ascii="Arial" w:hAnsi="Arial" w:cs="Arial"/>
                <w:i/>
                <w:spacing w:val="0"/>
                <w:sz w:val="18"/>
                <w:szCs w:val="18"/>
              </w:rPr>
              <w:t>Appropriate use of equipment and supplies and for all educational activities that have implications for the health and safety of clients, students, and faculty (including infection control and evacuation procedures) must be documented and made known.</w:t>
            </w:r>
          </w:p>
          <w:p w:rsidR="004D627B" w:rsidRPr="00974B71" w:rsidRDefault="00974B71" w:rsidP="00974B71">
            <w:pPr>
              <w:numPr>
                <w:ilvl w:val="0"/>
                <w:numId w:val="28"/>
              </w:numPr>
              <w:spacing w:after="120"/>
              <w:ind w:left="432"/>
              <w:rPr>
                <w:rFonts w:ascii="Arial" w:hAnsi="Arial" w:cs="Arial"/>
                <w:i/>
                <w:spacing w:val="0"/>
                <w:sz w:val="18"/>
                <w:szCs w:val="18"/>
              </w:rPr>
            </w:pPr>
            <w:r w:rsidRPr="00974B71">
              <w:rPr>
                <w:rFonts w:ascii="Arial" w:hAnsi="Arial" w:cs="Arial"/>
                <w:i/>
                <w:spacing w:val="0"/>
                <w:sz w:val="18"/>
                <w:szCs w:val="18"/>
              </w:rPr>
              <w:t>Graduation requirements, tuition, and fees must be accurately stated, published, and made known to all applicants. When published fees are subject to change, a statement to that effect must be included. This includes fees associated with distance education.</w:t>
            </w:r>
          </w:p>
        </w:tc>
      </w:tr>
      <w:tr w:rsidR="004D627B" w:rsidRPr="009245B6" w:rsidTr="00E928C3">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tcBorders>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E928C3" w:rsidRDefault="006C3334" w:rsidP="004D627B">
            <w:pPr>
              <w:numPr>
                <w:ilvl w:val="12"/>
                <w:numId w:val="0"/>
              </w:numPr>
              <w:spacing w:after="120"/>
              <w:rPr>
                <w:rFonts w:ascii="Arial" w:eastAsia="PMingLiU" w:hAnsi="Arial" w:cs="Arial"/>
                <w:b w:val="0"/>
                <w:spacing w:val="0"/>
                <w:sz w:val="18"/>
                <w:szCs w:val="18"/>
                <w:lang w:eastAsia="zh-TW"/>
              </w:rPr>
            </w:pPr>
            <w:r w:rsidRPr="00E928C3">
              <w:rPr>
                <w:rFonts w:ascii="Arial" w:eastAsia="PMingLiU" w:hAnsi="Arial" w:cs="Arial"/>
                <w:b w:val="0"/>
                <w:spacing w:val="0"/>
                <w:sz w:val="18"/>
                <w:szCs w:val="18"/>
                <w:lang w:eastAsia="zh-TW"/>
              </w:rPr>
              <w:t>Instructions</w:t>
            </w:r>
            <w:r w:rsidR="004D627B" w:rsidRPr="00E928C3">
              <w:rPr>
                <w:rFonts w:ascii="Arial" w:eastAsia="PMingLiU" w:hAnsi="Arial" w:cs="Arial"/>
                <w:b w:val="0"/>
                <w:spacing w:val="0"/>
                <w:sz w:val="18"/>
                <w:szCs w:val="18"/>
                <w:lang w:eastAsia="zh-TW"/>
              </w:rPr>
              <w:t>:</w:t>
            </w:r>
          </w:p>
        </w:tc>
        <w:tc>
          <w:tcPr>
            <w:tcW w:w="8752" w:type="dxa"/>
          </w:tcPr>
          <w:p w:rsidR="004D627B" w:rsidRPr="009245B6" w:rsidRDefault="00974B71" w:rsidP="0029532D">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E928C3">
              <w:rPr>
                <w:rFonts w:ascii="Arial" w:eastAsia="PMingLiU" w:hAnsi="Arial" w:cs="Arial"/>
                <w:bCs/>
                <w:spacing w:val="0"/>
                <w:sz w:val="18"/>
                <w:szCs w:val="18"/>
                <w:lang w:eastAsia="zh-TW"/>
              </w:rPr>
              <w:t xml:space="preserve">Provide a copy </w:t>
            </w:r>
            <w:r w:rsidR="0029532D" w:rsidRPr="00E928C3">
              <w:rPr>
                <w:rFonts w:ascii="Arial" w:eastAsia="PMingLiU" w:hAnsi="Arial" w:cs="Arial"/>
                <w:bCs/>
                <w:spacing w:val="0"/>
                <w:sz w:val="18"/>
                <w:szCs w:val="18"/>
                <w:lang w:eastAsia="zh-TW"/>
              </w:rPr>
              <w:t xml:space="preserve">or planned copy </w:t>
            </w:r>
            <w:r w:rsidRPr="00E928C3">
              <w:rPr>
                <w:rFonts w:ascii="Arial" w:eastAsia="PMingLiU" w:hAnsi="Arial" w:cs="Arial"/>
                <w:bCs/>
                <w:spacing w:val="0"/>
                <w:sz w:val="18"/>
                <w:szCs w:val="18"/>
                <w:lang w:eastAsia="zh-TW"/>
              </w:rPr>
              <w:t xml:space="preserve">of the institution’s or program’s published policies and procedures </w:t>
            </w:r>
            <w:r w:rsidR="0029532D" w:rsidRPr="00E928C3">
              <w:rPr>
                <w:rFonts w:ascii="Arial" w:eastAsia="PMingLiU" w:hAnsi="Arial" w:cs="Arial"/>
                <w:bCs/>
                <w:spacing w:val="0"/>
                <w:sz w:val="18"/>
                <w:szCs w:val="18"/>
                <w:lang w:eastAsia="zh-TW"/>
              </w:rPr>
              <w:t>as identified in the Standard</w:t>
            </w:r>
            <w:r w:rsidRPr="00E928C3">
              <w:rPr>
                <w:rFonts w:ascii="Arial" w:eastAsia="PMingLiU" w:hAnsi="Arial" w:cs="Arial"/>
                <w:bCs/>
                <w:spacing w:val="0"/>
                <w:sz w:val="18"/>
                <w:szCs w:val="18"/>
                <w:lang w:eastAsia="zh-TW"/>
              </w:rPr>
              <w:t>.</w:t>
            </w:r>
            <w:r w:rsidR="00054E26">
              <w:rPr>
                <w:rFonts w:ascii="Arial" w:eastAsia="PMingLiU" w:hAnsi="Arial" w:cs="Arial"/>
                <w:bCs/>
                <w:spacing w:val="0"/>
                <w:sz w:val="18"/>
                <w:szCs w:val="18"/>
                <w:lang w:eastAsia="zh-TW"/>
              </w:rPr>
              <w:t xml:space="preserve"> </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076FAD" w:rsidRDefault="004D627B" w:rsidP="00076FAD">
            <w:pPr>
              <w:tabs>
                <w:tab w:val="left" w:pos="720"/>
                <w:tab w:val="left" w:pos="1440"/>
                <w:tab w:val="left" w:pos="2160"/>
                <w:tab w:val="left" w:pos="2880"/>
                <w:tab w:val="left" w:pos="3600"/>
                <w:tab w:val="right" w:pos="4644"/>
              </w:tabs>
              <w:spacing w:before="120"/>
              <w:ind w:left="720" w:hanging="720"/>
              <w:outlineLvl w:val="6"/>
              <w:rPr>
                <w:rFonts w:ascii="Arial" w:hAnsi="Arial" w:cs="Arial"/>
                <w:i/>
                <w:spacing w:val="0"/>
                <w:sz w:val="18"/>
                <w:szCs w:val="18"/>
              </w:rPr>
            </w:pPr>
            <w:r w:rsidRPr="009245B6">
              <w:rPr>
                <w:rFonts w:ascii="Arial" w:hAnsi="Arial" w:cs="Arial"/>
                <w:i/>
                <w:spacing w:val="0"/>
                <w:sz w:val="18"/>
                <w:szCs w:val="18"/>
              </w:rPr>
              <w:t>A.</w:t>
            </w:r>
            <w:r w:rsidR="00076FAD">
              <w:rPr>
                <w:rFonts w:ascii="Arial" w:hAnsi="Arial" w:cs="Arial"/>
                <w:i/>
                <w:spacing w:val="0"/>
                <w:sz w:val="18"/>
                <w:szCs w:val="18"/>
              </w:rPr>
              <w:t>5</w:t>
            </w:r>
            <w:r w:rsidRPr="009245B6">
              <w:rPr>
                <w:rFonts w:ascii="Arial" w:hAnsi="Arial" w:cs="Arial"/>
                <w:i/>
                <w:spacing w:val="0"/>
                <w:sz w:val="18"/>
                <w:szCs w:val="18"/>
              </w:rPr>
              <w:t>.0.</w:t>
            </w:r>
            <w:r w:rsidRPr="009245B6">
              <w:rPr>
                <w:rFonts w:ascii="Arial" w:hAnsi="Arial" w:cs="Arial"/>
                <w:i/>
                <w:spacing w:val="0"/>
                <w:sz w:val="18"/>
                <w:szCs w:val="18"/>
              </w:rPr>
              <w:tab/>
            </w:r>
            <w:r w:rsidRPr="00076FAD">
              <w:rPr>
                <w:rFonts w:ascii="Arial" w:hAnsi="Arial" w:cs="Arial"/>
                <w:i/>
                <w:spacing w:val="0"/>
                <w:sz w:val="18"/>
                <w:szCs w:val="18"/>
                <w:u w:val="single"/>
              </w:rPr>
              <w:t>CURRICULUM FRAMEWORK</w:t>
            </w:r>
            <w:r w:rsidR="00076FAD">
              <w:rPr>
                <w:rFonts w:ascii="Arial" w:hAnsi="Arial" w:cs="Arial"/>
                <w:i/>
                <w:spacing w:val="0"/>
                <w:sz w:val="18"/>
                <w:szCs w:val="18"/>
              </w:rPr>
              <w:br/>
            </w:r>
            <w:r w:rsidRPr="009245B6">
              <w:rPr>
                <w:rFonts w:ascii="Arial" w:eastAsia="PMingLiU" w:hAnsi="Arial" w:cs="Arial"/>
                <w:i/>
                <w:spacing w:val="0"/>
                <w:sz w:val="18"/>
                <w:szCs w:val="18"/>
                <w:lang w:eastAsia="zh-TW"/>
              </w:rPr>
              <w:t>The curriculum framework is a description of the program that includes the program’s mission, philosophy, and curriculum design.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076FAD">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.1.</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76FAD" w:rsidP="004D627B">
            <w:pPr>
              <w:numPr>
                <w:ilvl w:val="12"/>
                <w:numId w:val="0"/>
              </w:numPr>
              <w:spacing w:after="120"/>
              <w:rPr>
                <w:rFonts w:ascii="Arial" w:eastAsia="PMingLiU" w:hAnsi="Arial" w:cs="Arial"/>
                <w:i/>
                <w:spacing w:val="0"/>
                <w:sz w:val="18"/>
                <w:szCs w:val="18"/>
                <w:lang w:eastAsia="zh-TW"/>
              </w:rPr>
            </w:pPr>
            <w:r w:rsidRPr="00076FAD">
              <w:rPr>
                <w:rFonts w:ascii="Arial" w:eastAsia="PMingLiU" w:hAnsi="Arial" w:cs="Arial"/>
                <w:i/>
                <w:spacing w:val="0"/>
                <w:sz w:val="18"/>
                <w:szCs w:val="18"/>
                <w:u w:val="single"/>
                <w:lang w:eastAsia="zh-TW"/>
              </w:rPr>
              <w:t>Curriculum-Preparation to Practice as a Generalist</w:t>
            </w:r>
            <w:r>
              <w:rPr>
                <w:rFonts w:ascii="Arial" w:eastAsia="PMingLiU" w:hAnsi="Arial" w:cs="Arial"/>
                <w:i/>
                <w:spacing w:val="0"/>
                <w:sz w:val="18"/>
                <w:szCs w:val="18"/>
                <w:lang w:eastAsia="zh-TW"/>
              </w:rPr>
              <w:br/>
            </w:r>
            <w:r w:rsidRPr="00076FAD">
              <w:rPr>
                <w:rFonts w:ascii="Arial" w:eastAsia="PMingLiU" w:hAnsi="Arial" w:cs="Arial"/>
                <w:i/>
                <w:spacing w:val="0"/>
                <w:sz w:val="18"/>
                <w:szCs w:val="18"/>
                <w:lang w:eastAsia="zh-TW"/>
              </w:rPr>
              <w:t>The curriculum must includ</w:t>
            </w:r>
            <w:r w:rsidR="005F2DF9">
              <w:rPr>
                <w:rFonts w:ascii="Arial" w:eastAsia="PMingLiU" w:hAnsi="Arial" w:cs="Arial"/>
                <w:i/>
                <w:spacing w:val="0"/>
                <w:sz w:val="18"/>
                <w:szCs w:val="18"/>
                <w:lang w:eastAsia="zh-TW"/>
              </w:rPr>
              <w:t xml:space="preserve">e preparation for practice as a </w:t>
            </w:r>
            <w:r w:rsidRPr="00076FAD">
              <w:rPr>
                <w:rFonts w:ascii="Arial" w:eastAsia="PMingLiU" w:hAnsi="Arial" w:cs="Arial"/>
                <w:i/>
                <w:spacing w:val="0"/>
                <w:sz w:val="18"/>
                <w:szCs w:val="18"/>
                <w:lang w:eastAsia="zh-TW"/>
              </w:rPr>
              <w:t>generalist with a broad exposure to practice settings (e.g., school, hospital, community, long-term care) and practice areas, including new and emerging areas (as defined by the program). The curriculum must prepare students to work with a variety of populations including, but not limited to, infants, children, adolescents, adults, and older adults in areas of physical and mental health.</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5183E" w:rsidRDefault="006C3334" w:rsidP="004D627B">
            <w:pPr>
              <w:numPr>
                <w:ilvl w:val="12"/>
                <w:numId w:val="0"/>
              </w:numPr>
              <w:spacing w:after="120"/>
              <w:rPr>
                <w:rFonts w:ascii="Arial" w:eastAsia="PMingLiU" w:hAnsi="Arial" w:cs="Arial"/>
                <w:b w:val="0"/>
                <w:spacing w:val="0"/>
                <w:sz w:val="18"/>
                <w:szCs w:val="18"/>
                <w:lang w:eastAsia="zh-TW"/>
              </w:rPr>
            </w:pPr>
            <w:r w:rsidRPr="0025183E">
              <w:rPr>
                <w:rFonts w:ascii="Arial" w:eastAsia="PMingLiU" w:hAnsi="Arial" w:cs="Arial"/>
                <w:b w:val="0"/>
                <w:spacing w:val="0"/>
                <w:sz w:val="18"/>
                <w:szCs w:val="18"/>
                <w:lang w:eastAsia="zh-TW"/>
              </w:rPr>
              <w:t>Instructions</w:t>
            </w:r>
            <w:r w:rsidR="004D627B" w:rsidRPr="0025183E">
              <w:rPr>
                <w:rFonts w:ascii="Arial" w:eastAsia="PMingLiU" w:hAnsi="Arial" w:cs="Arial"/>
                <w:b w:val="0"/>
                <w:spacing w:val="0"/>
                <w:sz w:val="18"/>
                <w:szCs w:val="18"/>
                <w:lang w:eastAsia="zh-TW"/>
              </w:rPr>
              <w:t>:</w:t>
            </w:r>
          </w:p>
        </w:tc>
        <w:tc>
          <w:tcPr>
            <w:tcW w:w="8752" w:type="dxa"/>
          </w:tcPr>
          <w:p w:rsidR="003806BB" w:rsidRPr="0025183E" w:rsidRDefault="003806BB" w:rsidP="003806BB">
            <w:pPr>
              <w:keepNext/>
              <w:keepLines/>
              <w:numPr>
                <w:ilvl w:val="0"/>
                <w:numId w:val="3"/>
              </w:numPr>
              <w:tabs>
                <w:tab w:val="clear" w:pos="1080"/>
                <w:tab w:val="num" w:pos="317"/>
              </w:tabs>
              <w:ind w:left="317" w:right="29"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5183E">
              <w:rPr>
                <w:rFonts w:ascii="Arial" w:eastAsia="PMingLiU" w:hAnsi="Arial" w:cs="Arial"/>
                <w:bCs/>
                <w:spacing w:val="0"/>
                <w:sz w:val="18"/>
                <w:szCs w:val="18"/>
                <w:lang w:eastAsia="zh-TW"/>
              </w:rPr>
              <w:t xml:space="preserve">Provide a list indicating which courses address current practice settings and which courses address emerging practice areas. </w:t>
            </w:r>
          </w:p>
          <w:p w:rsidR="003806BB" w:rsidRPr="0025183E" w:rsidRDefault="003806BB" w:rsidP="003806BB">
            <w:pPr>
              <w:numPr>
                <w:ilvl w:val="0"/>
                <w:numId w:val="3"/>
              </w:numPr>
              <w:tabs>
                <w:tab w:val="clear" w:pos="108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5183E">
              <w:rPr>
                <w:rFonts w:ascii="Arial" w:eastAsia="PMingLiU" w:hAnsi="Arial" w:cs="Arial"/>
                <w:bCs/>
                <w:spacing w:val="0"/>
                <w:sz w:val="18"/>
                <w:szCs w:val="18"/>
                <w:lang w:eastAsia="zh-TW"/>
              </w:rPr>
              <w:t>Provide a list indicating which courses prepare students to work with infants, children, adolescents, adults, and older adults.</w:t>
            </w:r>
          </w:p>
          <w:p w:rsidR="004D627B" w:rsidRPr="0025183E" w:rsidRDefault="003806BB" w:rsidP="00076FAD">
            <w:pPr>
              <w:numPr>
                <w:ilvl w:val="0"/>
                <w:numId w:val="3"/>
              </w:numPr>
              <w:tabs>
                <w:tab w:val="clear" w:pos="108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25183E">
              <w:rPr>
                <w:rFonts w:ascii="Arial" w:eastAsia="PMingLiU" w:hAnsi="Arial" w:cs="Arial"/>
                <w:bCs/>
                <w:spacing w:val="0"/>
                <w:sz w:val="18"/>
                <w:szCs w:val="18"/>
                <w:lang w:eastAsia="zh-TW"/>
              </w:rPr>
              <w:t>Provide a list indicating which courses prepare students to work in areas of physical and mental health</w:t>
            </w:r>
            <w:r w:rsidR="0025183E" w:rsidRPr="0025183E">
              <w:rPr>
                <w:rFonts w:ascii="Arial" w:eastAsia="PMingLiU" w:hAnsi="Arial" w:cs="Arial"/>
                <w:bCs/>
                <w:spacing w:val="0"/>
                <w:sz w:val="18"/>
                <w:szCs w:val="18"/>
                <w:lang w:eastAsia="zh-TW"/>
              </w:rPr>
              <w:t>.</w:t>
            </w:r>
          </w:p>
        </w:tc>
      </w:tr>
      <w:tr w:rsidR="004D627B" w:rsidRPr="009245B6" w:rsidTr="0025183E">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tcBorders>
          </w:tcPr>
          <w:p w:rsidR="004D627B" w:rsidRPr="009245B6" w:rsidRDefault="004D627B" w:rsidP="00076FAD">
            <w:p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.3.</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42BDD" w:rsidP="004D627B">
            <w:pPr>
              <w:spacing w:after="120"/>
              <w:rPr>
                <w:rFonts w:ascii="Arial" w:eastAsia="PMingLiU" w:hAnsi="Arial" w:cs="Arial"/>
                <w:i/>
                <w:spacing w:val="0"/>
                <w:sz w:val="18"/>
                <w:szCs w:val="18"/>
                <w:lang w:eastAsia="zh-TW"/>
              </w:rPr>
            </w:pPr>
            <w:r w:rsidRPr="00042BDD">
              <w:rPr>
                <w:rFonts w:ascii="Arial" w:eastAsia="PMingLiU" w:hAnsi="Arial" w:cs="Arial"/>
                <w:i/>
                <w:spacing w:val="0"/>
                <w:sz w:val="18"/>
                <w:szCs w:val="18"/>
                <w:u w:val="single"/>
                <w:lang w:eastAsia="zh-TW"/>
              </w:rPr>
              <w:t>Program Length</w:t>
            </w:r>
            <w:r>
              <w:rPr>
                <w:rFonts w:ascii="Arial" w:eastAsia="PMingLiU" w:hAnsi="Arial" w:cs="Arial"/>
                <w:i/>
                <w:spacing w:val="0"/>
                <w:sz w:val="18"/>
                <w:szCs w:val="18"/>
                <w:lang w:eastAsia="zh-TW"/>
              </w:rPr>
              <w:br/>
            </w:r>
            <w:r w:rsidRPr="00042BDD">
              <w:rPr>
                <w:rFonts w:ascii="Arial" w:eastAsia="PMingLiU" w:hAnsi="Arial" w:cs="Arial"/>
                <w:i/>
                <w:spacing w:val="0"/>
                <w:sz w:val="18"/>
                <w:szCs w:val="18"/>
                <w:lang w:eastAsia="zh-TW"/>
              </w:rPr>
              <w:t>The program must document a system and rationale for ensuring that the length of study of the program is appropriate to the expected learning and competence of the graduate.</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0087E" w:rsidRDefault="006C3334" w:rsidP="004D627B">
            <w:pPr>
              <w:numPr>
                <w:ilvl w:val="12"/>
                <w:numId w:val="0"/>
              </w:numPr>
              <w:spacing w:after="120"/>
              <w:rPr>
                <w:rFonts w:ascii="Arial" w:eastAsia="PMingLiU" w:hAnsi="Arial" w:cs="Arial"/>
                <w:b w:val="0"/>
                <w:spacing w:val="0"/>
                <w:sz w:val="18"/>
                <w:szCs w:val="18"/>
                <w:lang w:eastAsia="zh-TW"/>
              </w:rPr>
            </w:pPr>
            <w:r w:rsidRPr="0020087E">
              <w:rPr>
                <w:rFonts w:ascii="Arial" w:eastAsia="PMingLiU" w:hAnsi="Arial" w:cs="Arial"/>
                <w:b w:val="0"/>
                <w:spacing w:val="0"/>
                <w:sz w:val="18"/>
                <w:szCs w:val="18"/>
                <w:lang w:eastAsia="zh-TW"/>
              </w:rPr>
              <w:t>Instructions</w:t>
            </w:r>
            <w:r w:rsidR="004D627B" w:rsidRPr="0020087E">
              <w:rPr>
                <w:rFonts w:ascii="Arial" w:eastAsia="PMingLiU" w:hAnsi="Arial" w:cs="Arial"/>
                <w:b w:val="0"/>
                <w:spacing w:val="0"/>
                <w:sz w:val="18"/>
                <w:szCs w:val="18"/>
                <w:lang w:eastAsia="zh-TW"/>
              </w:rPr>
              <w:t>:</w:t>
            </w:r>
          </w:p>
        </w:tc>
        <w:tc>
          <w:tcPr>
            <w:tcW w:w="8752" w:type="dxa"/>
          </w:tcPr>
          <w:p w:rsidR="004D627B" w:rsidRPr="009245B6" w:rsidRDefault="00042BDD" w:rsidP="00042BDD">
            <w:pPr>
              <w:cnfStyle w:val="000000000000" w:firstRow="0" w:lastRow="0" w:firstColumn="0" w:lastColumn="0" w:oddVBand="0" w:evenVBand="0" w:oddHBand="0" w:evenHBand="0" w:firstRowFirstColumn="0" w:firstRowLastColumn="0" w:lastRowFirstColumn="0" w:lastRowLastColumn="0"/>
              <w:rPr>
                <w:rFonts w:ascii="Arial" w:eastAsia="PMingLiU" w:hAnsi="Arial" w:cs="Arial"/>
                <w:spacing w:val="0"/>
                <w:sz w:val="18"/>
                <w:szCs w:val="18"/>
                <w:lang w:eastAsia="zh-TW"/>
              </w:rPr>
            </w:pPr>
            <w:r w:rsidRPr="0020087E">
              <w:rPr>
                <w:rFonts w:ascii="Arial" w:eastAsia="PMingLiU" w:hAnsi="Arial" w:cs="Arial"/>
                <w:bCs/>
                <w:spacing w:val="0"/>
                <w:sz w:val="18"/>
                <w:szCs w:val="18"/>
                <w:lang w:eastAsia="zh-TW"/>
              </w:rPr>
              <w:t>Provide a</w:t>
            </w:r>
            <w:r w:rsidR="004D627B" w:rsidRPr="0020087E">
              <w:rPr>
                <w:rFonts w:ascii="Arial" w:eastAsia="PMingLiU" w:hAnsi="Arial" w:cs="Arial"/>
                <w:bCs/>
                <w:spacing w:val="0"/>
                <w:sz w:val="18"/>
                <w:szCs w:val="18"/>
                <w:lang w:eastAsia="zh-TW"/>
              </w:rPr>
              <w:t xml:space="preserve"> statement explaining the system and rationale (e.g., standards for professional education, comparability across institutions, comparability within</w:t>
            </w:r>
            <w:r w:rsidR="004B149F" w:rsidRPr="0020087E">
              <w:rPr>
                <w:rFonts w:ascii="Arial" w:eastAsia="PMingLiU" w:hAnsi="Arial" w:cs="Arial"/>
                <w:bCs/>
                <w:spacing w:val="0"/>
                <w:sz w:val="18"/>
                <w:szCs w:val="18"/>
                <w:lang w:eastAsia="zh-TW"/>
              </w:rPr>
              <w:t xml:space="preserve"> the</w:t>
            </w:r>
            <w:r w:rsidR="004D627B" w:rsidRPr="0020087E">
              <w:rPr>
                <w:rFonts w:ascii="Arial" w:eastAsia="PMingLiU" w:hAnsi="Arial" w:cs="Arial"/>
                <w:bCs/>
                <w:spacing w:val="0"/>
                <w:sz w:val="18"/>
                <w:szCs w:val="18"/>
                <w:lang w:eastAsia="zh-TW"/>
              </w:rPr>
              <w:t xml:space="preserve"> institution) for determining that the length of study is appropriate to the expected learning objectives and competence of the graduate.</w:t>
            </w:r>
          </w:p>
        </w:tc>
      </w:tr>
      <w:tr w:rsidR="00B75179" w:rsidRPr="00B75179"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B149F" w:rsidRPr="00B75179" w:rsidRDefault="004B149F" w:rsidP="004D627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Additional Data:</w:t>
            </w:r>
          </w:p>
        </w:tc>
        <w:tc>
          <w:tcPr>
            <w:tcW w:w="8752" w:type="dxa"/>
          </w:tcPr>
          <w:p w:rsidR="004B149F" w:rsidRPr="00B75179" w:rsidRDefault="004B149F" w:rsidP="004D627B">
            <w:pPr>
              <w:cnfStyle w:val="000000100000" w:firstRow="0" w:lastRow="0" w:firstColumn="0" w:lastColumn="0" w:oddVBand="0" w:evenVBand="0" w:oddHBand="1" w:evenHBand="0" w:firstRowFirstColumn="0" w:firstRowLastColumn="0" w:lastRowFirstColumn="0" w:lastRowLastColumn="0"/>
              <w:rPr>
                <w:rStyle w:val="bolded"/>
                <w:rFonts w:ascii="Arial" w:hAnsi="Arial" w:cs="Arial"/>
                <w:sz w:val="18"/>
                <w:szCs w:val="18"/>
                <w:lang w:val="en"/>
              </w:rPr>
            </w:pPr>
            <w:r w:rsidRPr="00B75179">
              <w:rPr>
                <w:rStyle w:val="bolded"/>
                <w:rFonts w:ascii="Arial" w:hAnsi="Arial" w:cs="Arial"/>
                <w:sz w:val="18"/>
                <w:szCs w:val="18"/>
                <w:lang w:val="en"/>
              </w:rPr>
              <w:t xml:space="preserve">Beginning when students are considered enrolled in the program: </w:t>
            </w:r>
          </w:p>
          <w:p w:rsidR="004B149F" w:rsidRPr="00B75179" w:rsidRDefault="004B149F" w:rsidP="004B149F">
            <w:pPr>
              <w:pStyle w:val="ListParagraph"/>
              <w:tabs>
                <w:tab w:val="left" w:pos="342"/>
              </w:tabs>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
              </w:rPr>
            </w:pPr>
            <w:r w:rsidRPr="00B75179">
              <w:rPr>
                <w:rFonts w:ascii="Arial" w:hAnsi="Arial" w:cs="Arial"/>
                <w:sz w:val="18"/>
                <w:szCs w:val="18"/>
                <w:lang w:val="en"/>
              </w:rPr>
              <w:t>a.</w:t>
            </w:r>
            <w:r w:rsidRPr="00B75179">
              <w:rPr>
                <w:rFonts w:ascii="Arial" w:hAnsi="Arial" w:cs="Arial"/>
                <w:sz w:val="18"/>
                <w:szCs w:val="18"/>
                <w:lang w:val="en"/>
              </w:rPr>
              <w:tab/>
              <w:t xml:space="preserve">Indicate the length of the program in months, only including the months that classes are in session or students are on fieldwork (e.g., 24 months): </w:t>
            </w:r>
          </w:p>
          <w:p w:rsidR="004B149F" w:rsidRPr="00B75179" w:rsidRDefault="004B149F" w:rsidP="004B149F">
            <w:pPr>
              <w:pStyle w:val="ListParagraph"/>
              <w:tabs>
                <w:tab w:val="left" w:pos="342"/>
              </w:tabs>
              <w:ind w:left="342" w:hanging="34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B75179">
              <w:rPr>
                <w:rFonts w:ascii="Arial" w:hAnsi="Arial" w:cs="Arial"/>
                <w:sz w:val="18"/>
                <w:szCs w:val="18"/>
                <w:lang w:val="en"/>
              </w:rPr>
              <w:t>b.</w:t>
            </w:r>
            <w:r w:rsidRPr="00B75179">
              <w:rPr>
                <w:rFonts w:ascii="Arial" w:hAnsi="Arial" w:cs="Arial"/>
                <w:sz w:val="18"/>
                <w:szCs w:val="18"/>
                <w:lang w:val="en"/>
              </w:rPr>
              <w:tab/>
              <w:t xml:space="preserve">Indicate the total length of time it will take students to complete the program, including the months that students are in class, on fieldwork, or on breaks (e.g. 28 months):  </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EF515A">
            <w:p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sidR="00EF515A">
              <w:rPr>
                <w:rFonts w:ascii="Arial" w:eastAsia="PMingLiU" w:hAnsi="Arial" w:cs="Arial"/>
                <w:i/>
                <w:spacing w:val="0"/>
                <w:sz w:val="18"/>
                <w:szCs w:val="18"/>
                <w:lang w:eastAsia="zh-TW"/>
              </w:rPr>
              <w:t>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EF515A" w:rsidRDefault="00EF515A" w:rsidP="00EF515A">
            <w:pPr>
              <w:ind w:left="342" w:hanging="342"/>
              <w:rPr>
                <w:rFonts w:ascii="Arial" w:eastAsia="PMingLiU" w:hAnsi="Arial" w:cs="Arial"/>
                <w:i/>
                <w:spacing w:val="0"/>
                <w:sz w:val="18"/>
                <w:szCs w:val="18"/>
                <w:u w:val="single"/>
                <w:lang w:eastAsia="zh-TW"/>
              </w:rPr>
            </w:pPr>
            <w:r w:rsidRPr="00EF515A">
              <w:rPr>
                <w:rFonts w:ascii="Arial" w:eastAsia="PMingLiU" w:hAnsi="Arial" w:cs="Arial"/>
                <w:i/>
                <w:spacing w:val="0"/>
                <w:sz w:val="18"/>
                <w:szCs w:val="18"/>
                <w:u w:val="single"/>
                <w:lang w:eastAsia="zh-TW"/>
              </w:rPr>
              <w:t>Program Mission and Philosophy</w:t>
            </w:r>
          </w:p>
          <w:p w:rsidR="00EF515A" w:rsidRPr="00EF515A" w:rsidRDefault="00EF515A" w:rsidP="00C818AA">
            <w:pPr>
              <w:ind w:left="342" w:hanging="34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The statement of the mission of the occupational therapy assistant program must:</w:t>
            </w:r>
          </w:p>
          <w:p w:rsidR="00EF515A" w:rsidRPr="00EF515A" w:rsidRDefault="00EF515A" w:rsidP="00C818AA">
            <w:pPr>
              <w:numPr>
                <w:ilvl w:val="0"/>
                <w:numId w:val="34"/>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Be consistent with and supportive of the mission of the sponsoring institution.</w:t>
            </w:r>
          </w:p>
          <w:p w:rsidR="00EF515A" w:rsidRPr="00EF515A" w:rsidRDefault="00EF515A" w:rsidP="00C818AA">
            <w:pPr>
              <w:numPr>
                <w:ilvl w:val="0"/>
                <w:numId w:val="34"/>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Explain the unique nature of the program and how it helps fulfill or advance the mission of the sponsoring institution, including religious missions.</w:t>
            </w:r>
          </w:p>
          <w:p w:rsidR="00EF515A" w:rsidRPr="00EF515A" w:rsidRDefault="00EF515A" w:rsidP="00C818AA">
            <w:pPr>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The statement of philosophy of the occupational therapy assistant program must:</w:t>
            </w:r>
          </w:p>
          <w:p w:rsidR="00EF515A" w:rsidRDefault="00EF515A" w:rsidP="00C818AA">
            <w:pPr>
              <w:numPr>
                <w:ilvl w:val="0"/>
                <w:numId w:val="34"/>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Reflect the current published philosophy of the profession.</w:t>
            </w:r>
          </w:p>
          <w:p w:rsidR="004D627B" w:rsidRPr="00EF515A" w:rsidRDefault="00EF515A" w:rsidP="00C818AA">
            <w:pPr>
              <w:numPr>
                <w:ilvl w:val="0"/>
                <w:numId w:val="34"/>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Include a statement of the program’s fundamental beliefs about human beings and how they learn.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0087E" w:rsidRDefault="006C3334" w:rsidP="004D627B">
            <w:pPr>
              <w:numPr>
                <w:ilvl w:val="12"/>
                <w:numId w:val="0"/>
              </w:numPr>
              <w:spacing w:after="120"/>
              <w:rPr>
                <w:rFonts w:ascii="Arial" w:eastAsia="PMingLiU" w:hAnsi="Arial" w:cs="Arial"/>
                <w:b w:val="0"/>
                <w:spacing w:val="0"/>
                <w:sz w:val="18"/>
                <w:szCs w:val="18"/>
                <w:lang w:eastAsia="zh-TW"/>
              </w:rPr>
            </w:pPr>
            <w:r w:rsidRPr="0020087E">
              <w:rPr>
                <w:rFonts w:ascii="Arial" w:eastAsia="PMingLiU" w:hAnsi="Arial" w:cs="Arial"/>
                <w:b w:val="0"/>
                <w:spacing w:val="0"/>
                <w:sz w:val="18"/>
                <w:szCs w:val="18"/>
                <w:lang w:eastAsia="zh-TW"/>
              </w:rPr>
              <w:lastRenderedPageBreak/>
              <w:t>Instructions</w:t>
            </w:r>
            <w:r w:rsidR="004D627B" w:rsidRPr="0020087E">
              <w:rPr>
                <w:rFonts w:ascii="Arial" w:eastAsia="PMingLiU" w:hAnsi="Arial" w:cs="Arial"/>
                <w:b w:val="0"/>
                <w:spacing w:val="0"/>
                <w:sz w:val="18"/>
                <w:szCs w:val="18"/>
                <w:lang w:eastAsia="zh-TW"/>
              </w:rPr>
              <w:t>:</w:t>
            </w:r>
          </w:p>
        </w:tc>
        <w:tc>
          <w:tcPr>
            <w:tcW w:w="8752" w:type="dxa"/>
          </w:tcPr>
          <w:p w:rsidR="00C818AA" w:rsidRPr="0020087E" w:rsidRDefault="00C818AA" w:rsidP="00C818AA">
            <w:pPr>
              <w:ind w:left="47"/>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20087E">
              <w:rPr>
                <w:rFonts w:ascii="Arial" w:eastAsia="PMingLiU" w:hAnsi="Arial" w:cs="Arial"/>
                <w:bCs/>
                <w:spacing w:val="0"/>
                <w:sz w:val="18"/>
                <w:szCs w:val="18"/>
                <w:lang w:eastAsia="zh-TW"/>
              </w:rPr>
              <w:t>Provide</w:t>
            </w:r>
            <w:r w:rsidR="0020087E" w:rsidRPr="0020087E">
              <w:rPr>
                <w:rFonts w:ascii="Arial" w:eastAsia="PMingLiU" w:hAnsi="Arial" w:cs="Arial"/>
                <w:bCs/>
                <w:spacing w:val="0"/>
                <w:sz w:val="18"/>
                <w:szCs w:val="18"/>
                <w:lang w:eastAsia="zh-TW"/>
              </w:rPr>
              <w:t xml:space="preserve"> the following</w:t>
            </w:r>
            <w:r w:rsidRPr="0020087E">
              <w:rPr>
                <w:rFonts w:ascii="Arial" w:eastAsia="PMingLiU" w:hAnsi="Arial" w:cs="Arial"/>
                <w:bCs/>
                <w:spacing w:val="0"/>
                <w:sz w:val="18"/>
                <w:szCs w:val="18"/>
                <w:lang w:eastAsia="zh-TW"/>
              </w:rPr>
              <w:t>:</w:t>
            </w:r>
          </w:p>
          <w:p w:rsidR="00C818AA" w:rsidRPr="0020087E" w:rsidRDefault="00C818AA" w:rsidP="00C818AA">
            <w:pPr>
              <w:pStyle w:val="ListParagraph"/>
              <w:numPr>
                <w:ilvl w:val="0"/>
                <w:numId w:val="3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20087E">
              <w:rPr>
                <w:rFonts w:ascii="Arial" w:eastAsia="PMingLiU" w:hAnsi="Arial" w:cs="Arial"/>
                <w:spacing w:val="0"/>
                <w:sz w:val="18"/>
                <w:szCs w:val="18"/>
                <w:lang w:eastAsia="zh-TW"/>
              </w:rPr>
              <w:t>The mission statement of the occupational therapy assistant program that addresses the requirements of the Standard.</w:t>
            </w:r>
          </w:p>
          <w:p w:rsidR="00C818AA" w:rsidRDefault="00C818AA" w:rsidP="00C818AA">
            <w:pPr>
              <w:pStyle w:val="ListParagraph"/>
              <w:numPr>
                <w:ilvl w:val="0"/>
                <w:numId w:val="3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spacing w:val="0"/>
                <w:sz w:val="18"/>
                <w:szCs w:val="18"/>
                <w:lang w:eastAsia="zh-TW"/>
              </w:rPr>
            </w:pPr>
            <w:r w:rsidRPr="0020087E">
              <w:rPr>
                <w:rFonts w:ascii="Arial" w:eastAsia="PMingLiU" w:hAnsi="Arial" w:cs="Arial"/>
                <w:spacing w:val="0"/>
                <w:sz w:val="18"/>
                <w:szCs w:val="18"/>
                <w:lang w:eastAsia="zh-TW"/>
              </w:rPr>
              <w:t>The mission statement of the sponsoring institution.</w:t>
            </w:r>
          </w:p>
          <w:p w:rsidR="00176B73" w:rsidRPr="00176B73" w:rsidRDefault="00176B73" w:rsidP="00176B73">
            <w:pPr>
              <w:pStyle w:val="ListParagraph"/>
              <w:numPr>
                <w:ilvl w:val="0"/>
                <w:numId w:val="3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20087E">
              <w:rPr>
                <w:rFonts w:ascii="Arial" w:eastAsia="PMingLiU" w:hAnsi="Arial" w:cs="Arial"/>
                <w:bCs/>
                <w:spacing w:val="0"/>
                <w:sz w:val="18"/>
                <w:szCs w:val="18"/>
                <w:lang w:eastAsia="zh-TW"/>
              </w:rPr>
              <w:t>The OTA program’s philosophy statement that describes the program’s definition regarding scope of occupational therapy (consistent with the current published philosophy of the profession) and describes the learning process and the program’s beliefs about how students learn.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E2027">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sidR="00FE2027">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E2027" w:rsidRPr="00FE2027" w:rsidRDefault="00FE2027" w:rsidP="00FE2027">
            <w:pPr>
              <w:rPr>
                <w:rFonts w:ascii="Arial" w:eastAsia="PMingLiU" w:hAnsi="Arial" w:cs="Arial"/>
                <w:i/>
                <w:spacing w:val="0"/>
                <w:sz w:val="18"/>
                <w:szCs w:val="18"/>
                <w:u w:val="single"/>
                <w:lang w:eastAsia="zh-TW"/>
              </w:rPr>
            </w:pPr>
            <w:r w:rsidRPr="00FE2027">
              <w:rPr>
                <w:rFonts w:ascii="Arial" w:eastAsia="PMingLiU" w:hAnsi="Arial" w:cs="Arial"/>
                <w:i/>
                <w:spacing w:val="0"/>
                <w:sz w:val="18"/>
                <w:szCs w:val="18"/>
                <w:u w:val="single"/>
                <w:lang w:eastAsia="zh-TW"/>
              </w:rPr>
              <w:t>Curriculum Design</w:t>
            </w:r>
          </w:p>
          <w:p w:rsidR="004D627B" w:rsidRPr="009245B6" w:rsidRDefault="00FE2027" w:rsidP="00517293">
            <w:pPr>
              <w:spacing w:after="120"/>
              <w:rPr>
                <w:rFonts w:ascii="Arial" w:eastAsia="PMingLiU" w:hAnsi="Arial" w:cs="Arial"/>
                <w:i/>
                <w:spacing w:val="0"/>
                <w:sz w:val="18"/>
                <w:szCs w:val="18"/>
                <w:lang w:eastAsia="zh-TW"/>
              </w:rPr>
            </w:pPr>
            <w:r w:rsidRPr="00FE2027">
              <w:rPr>
                <w:rFonts w:ascii="Arial" w:eastAsia="PMingLiU" w:hAnsi="Arial" w:cs="Arial"/>
                <w:i/>
                <w:spacing w:val="0"/>
                <w:sz w:val="18"/>
                <w:szCs w:val="18"/>
                <w:lang w:eastAsia="zh-TW"/>
              </w:rPr>
              <w:t>The curriculum design must reflect the mission and philosophy of both the occupational therapy assistant program and the institution and must provide the basis for program planning, implementation, and evaluation. The design must identify curricular threads and educational goals and describe the selection of the content, scope, and sequencing of coursework.</w:t>
            </w:r>
            <w:r w:rsidR="00517293">
              <w:rPr>
                <w:rFonts w:ascii="Arial" w:eastAsia="PMingLiU" w:hAnsi="Arial" w:cs="Arial"/>
                <w:i/>
                <w:spacing w:val="0"/>
                <w:sz w:val="18"/>
                <w:szCs w:val="18"/>
                <w:lang w:eastAsia="zh-TW"/>
              </w:rPr>
              <w:t xml:space="preserve"> </w:t>
            </w:r>
            <w:r w:rsidRPr="00FE2027">
              <w:rPr>
                <w:rFonts w:ascii="Arial" w:eastAsia="PMingLiU" w:hAnsi="Arial" w:cs="Arial"/>
                <w:i/>
                <w:spacing w:val="0"/>
                <w:sz w:val="18"/>
                <w:szCs w:val="18"/>
                <w:lang w:eastAsia="zh-TW"/>
              </w:rPr>
              <w:t xml:space="preserve">The </w:t>
            </w:r>
            <w:r w:rsidR="003806BB" w:rsidRPr="00092B5B">
              <w:rPr>
                <w:rFonts w:ascii="Arial" w:eastAsia="PMingLiU" w:hAnsi="Arial" w:cs="Arial"/>
                <w:i/>
                <w:spacing w:val="0"/>
                <w:sz w:val="18"/>
                <w:szCs w:val="18"/>
                <w:lang w:eastAsia="zh-TW"/>
              </w:rPr>
              <w:t xml:space="preserve">instructional design </w:t>
            </w:r>
            <w:r w:rsidRPr="00FE2027">
              <w:rPr>
                <w:rFonts w:ascii="Arial" w:eastAsia="PMingLiU" w:hAnsi="Arial" w:cs="Arial"/>
                <w:i/>
                <w:spacing w:val="0"/>
                <w:sz w:val="18"/>
                <w:szCs w:val="18"/>
                <w:lang w:eastAsia="zh-TW"/>
              </w:rPr>
              <w:t>must reflect the curriculum and ensure appropriate content delivery.</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092B5B" w:rsidRDefault="006D2AAF" w:rsidP="004D627B">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Provide the progr</w:t>
            </w:r>
            <w:r w:rsidR="004D627B" w:rsidRPr="00092B5B">
              <w:rPr>
                <w:rFonts w:ascii="Arial" w:eastAsia="PMingLiU" w:hAnsi="Arial" w:cs="Arial"/>
                <w:bCs/>
                <w:spacing w:val="0"/>
                <w:sz w:val="18"/>
                <w:szCs w:val="18"/>
                <w:lang w:eastAsia="zh-TW"/>
              </w:rPr>
              <w:t>am’s curriculum design that includes the following elements:</w:t>
            </w:r>
          </w:p>
          <w:p w:rsidR="004D627B" w:rsidRPr="00092B5B" w:rsidRDefault="004D627B" w:rsidP="00281700">
            <w:pPr>
              <w:numPr>
                <w:ilvl w:val="0"/>
                <w:numId w:val="9"/>
              </w:numPr>
              <w:tabs>
                <w:tab w:val="clear" w:pos="72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Curriculum design identifies major content areas (e.g., “threads” or themes) to be taught in the curriculum.</w:t>
            </w:r>
          </w:p>
          <w:p w:rsidR="004D627B" w:rsidRPr="00092B5B" w:rsidRDefault="004D627B" w:rsidP="00281700">
            <w:pPr>
              <w:numPr>
                <w:ilvl w:val="0"/>
                <w:numId w:val="9"/>
              </w:numPr>
              <w:tabs>
                <w:tab w:val="clear" w:pos="72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Curriculum design content themes are consistent with the program’s mission statement. </w:t>
            </w:r>
          </w:p>
          <w:p w:rsidR="004D627B" w:rsidRPr="00092B5B" w:rsidRDefault="004D627B" w:rsidP="00281700">
            <w:pPr>
              <w:numPr>
                <w:ilvl w:val="0"/>
                <w:numId w:val="9"/>
              </w:numPr>
              <w:tabs>
                <w:tab w:val="clear" w:pos="72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Curriculum design content themes reflect the essential concepts of the profession’s philosophy of occupational therapy. </w:t>
            </w:r>
          </w:p>
          <w:p w:rsidR="004D627B" w:rsidRPr="00092B5B" w:rsidRDefault="004D627B" w:rsidP="00281700">
            <w:pPr>
              <w:numPr>
                <w:ilvl w:val="0"/>
                <w:numId w:val="9"/>
              </w:numPr>
              <w:tabs>
                <w:tab w:val="clear" w:pos="72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Curriculum design content (e.g., “threads” or themes) and program’s beliefs about learning clearly demonstrate the rationale for courses offered, sequencing of courses, and evaluation strategies.</w:t>
            </w:r>
          </w:p>
          <w:p w:rsidR="004D627B" w:rsidRPr="00092B5B" w:rsidRDefault="004D627B" w:rsidP="00281700">
            <w:pPr>
              <w:numPr>
                <w:ilvl w:val="0"/>
                <w:numId w:val="9"/>
              </w:numPr>
              <w:tabs>
                <w:tab w:val="clear" w:pos="72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Student learning outcomes (goals) are stated for the curriculum content themes.</w:t>
            </w:r>
          </w:p>
          <w:p w:rsidR="004D627B" w:rsidRPr="00092B5B" w:rsidRDefault="004D627B" w:rsidP="00281700">
            <w:pPr>
              <w:numPr>
                <w:ilvl w:val="0"/>
                <w:numId w:val="9"/>
              </w:numPr>
              <w:tabs>
                <w:tab w:val="clear" w:pos="72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The curriculum design (content threads) show the scope (depth and breadth) of the program offered. </w:t>
            </w:r>
          </w:p>
          <w:p w:rsidR="00054E26" w:rsidRPr="00092B5B" w:rsidRDefault="00054E26" w:rsidP="00092B5B">
            <w:pPr>
              <w:numPr>
                <w:ilvl w:val="0"/>
                <w:numId w:val="9"/>
              </w:numPr>
              <w:tabs>
                <w:tab w:val="clear" w:pos="72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A description </w:t>
            </w:r>
            <w:r w:rsidR="00092B5B" w:rsidRPr="00092B5B">
              <w:rPr>
                <w:rFonts w:ascii="Arial" w:eastAsia="PMingLiU" w:hAnsi="Arial" w:cs="Arial"/>
                <w:bCs/>
                <w:spacing w:val="0"/>
                <w:sz w:val="18"/>
                <w:szCs w:val="18"/>
                <w:lang w:eastAsia="zh-TW"/>
              </w:rPr>
              <w:t xml:space="preserve">of </w:t>
            </w:r>
            <w:r w:rsidRPr="00092B5B">
              <w:rPr>
                <w:rFonts w:ascii="Arial" w:eastAsia="PMingLiU" w:hAnsi="Arial" w:cs="Arial"/>
                <w:bCs/>
                <w:spacing w:val="0"/>
                <w:sz w:val="18"/>
                <w:szCs w:val="18"/>
                <w:lang w:eastAsia="zh-TW"/>
              </w:rPr>
              <w:t>how the instructional design reflects the curriculum and ensures appropriate content delivery</w:t>
            </w:r>
            <w:r w:rsidR="00092B5B" w:rsidRPr="00092B5B">
              <w:rPr>
                <w:rFonts w:ascii="Arial" w:eastAsia="PMingLiU" w:hAnsi="Arial" w:cs="Arial"/>
                <w:bCs/>
                <w:spacing w:val="0"/>
                <w:sz w:val="18"/>
                <w:szCs w:val="18"/>
                <w:lang w:eastAsia="zh-TW"/>
              </w:rPr>
              <w:t xml:space="preserve"> is included</w:t>
            </w:r>
            <w:r w:rsidRPr="00092B5B">
              <w:rPr>
                <w:rFonts w:ascii="Arial" w:eastAsia="PMingLiU" w:hAnsi="Arial" w:cs="Arial"/>
                <w:bCs/>
                <w:spacing w:val="0"/>
                <w:sz w:val="18"/>
                <w:szCs w:val="18"/>
                <w:lang w:eastAsia="zh-TW"/>
              </w:rPr>
              <w:t>.</w:t>
            </w:r>
          </w:p>
        </w:tc>
      </w:tr>
      <w:tr w:rsidR="00FE2027"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FE2027" w:rsidRPr="009245B6" w:rsidRDefault="00FE2027" w:rsidP="00FE2027">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E2027" w:rsidRPr="00FE2027" w:rsidRDefault="00FE2027" w:rsidP="0025199B">
            <w:pPr>
              <w:rPr>
                <w:rFonts w:ascii="Arial" w:eastAsia="PMingLiU" w:hAnsi="Arial" w:cs="Arial"/>
                <w:i/>
                <w:spacing w:val="0"/>
                <w:sz w:val="18"/>
                <w:szCs w:val="18"/>
                <w:u w:val="single"/>
                <w:lang w:eastAsia="zh-TW"/>
              </w:rPr>
            </w:pPr>
            <w:r>
              <w:rPr>
                <w:rFonts w:ascii="Arial" w:eastAsia="PMingLiU" w:hAnsi="Arial" w:cs="Arial"/>
                <w:i/>
                <w:spacing w:val="0"/>
                <w:sz w:val="18"/>
                <w:szCs w:val="18"/>
                <w:u w:val="single"/>
                <w:lang w:eastAsia="zh-TW"/>
              </w:rPr>
              <w:t>Scholarship Agenda</w:t>
            </w:r>
          </w:p>
          <w:p w:rsidR="00FE2027" w:rsidRPr="009245B6" w:rsidRDefault="00FE2027" w:rsidP="0025199B">
            <w:pPr>
              <w:spacing w:after="120"/>
              <w:rPr>
                <w:rFonts w:ascii="Arial" w:eastAsia="PMingLiU" w:hAnsi="Arial" w:cs="Arial"/>
                <w:i/>
                <w:spacing w:val="0"/>
                <w:sz w:val="18"/>
                <w:szCs w:val="18"/>
                <w:lang w:eastAsia="zh-TW"/>
              </w:rPr>
            </w:pPr>
            <w:r w:rsidRPr="00FE2027">
              <w:rPr>
                <w:rFonts w:ascii="Arial" w:eastAsia="PMingLiU" w:hAnsi="Arial" w:cs="Arial"/>
                <w:i/>
                <w:spacing w:val="0"/>
                <w:sz w:val="18"/>
                <w:szCs w:val="18"/>
                <w:lang w:eastAsia="zh-TW"/>
              </w:rPr>
              <w:t>The program must have a documented agenda of scholarship that reflects the curriculum design and mission of the program and institution.</w:t>
            </w:r>
          </w:p>
        </w:tc>
      </w:tr>
      <w:tr w:rsidR="00FE2027"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E2027" w:rsidRPr="009245B6" w:rsidRDefault="00FE2027"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FE2027" w:rsidRPr="009245B6" w:rsidRDefault="00FE2027" w:rsidP="0025199B">
            <w:pPr>
              <w:spacing w:after="120"/>
              <w:ind w:right="-108"/>
              <w:rPr>
                <w:rFonts w:ascii="Arial" w:eastAsia="PMingLiU" w:hAnsi="Arial" w:cs="Arial"/>
                <w:b w:val="0"/>
                <w:spacing w:val="0"/>
                <w:sz w:val="18"/>
                <w:szCs w:val="18"/>
                <w:lang w:eastAsia="zh-TW"/>
              </w:rPr>
            </w:pPr>
          </w:p>
        </w:tc>
      </w:tr>
      <w:tr w:rsidR="00FE2027" w:rsidRPr="009245B6" w:rsidTr="0025199B">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FE2027" w:rsidRPr="00B75179" w:rsidRDefault="00FE2027" w:rsidP="0025199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Instructions:</w:t>
            </w:r>
          </w:p>
        </w:tc>
        <w:tc>
          <w:tcPr>
            <w:tcW w:w="8752" w:type="dxa"/>
          </w:tcPr>
          <w:p w:rsidR="00FE2027" w:rsidRPr="00B75179" w:rsidRDefault="003D7E7B" w:rsidP="00B75179">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B75179">
              <w:rPr>
                <w:rFonts w:ascii="Helvetica" w:hAnsi="Helvetica" w:cs="Helvetica"/>
                <w:color w:val="222222"/>
                <w:sz w:val="18"/>
                <w:szCs w:val="18"/>
                <w:shd w:val="clear" w:color="auto" w:fill="FFFFFF"/>
              </w:rPr>
              <w:t xml:space="preserve">Provide </w:t>
            </w:r>
            <w:r w:rsidR="00B75179" w:rsidRPr="00B75179">
              <w:rPr>
                <w:rFonts w:ascii="Helvetica" w:hAnsi="Helvetica" w:cs="Helvetica"/>
                <w:color w:val="222222"/>
                <w:sz w:val="18"/>
                <w:szCs w:val="18"/>
                <w:shd w:val="clear" w:color="auto" w:fill="FFFFFF"/>
              </w:rPr>
              <w:t>a</w:t>
            </w:r>
            <w:r w:rsidR="008E5B50" w:rsidRPr="00B75179">
              <w:rPr>
                <w:rFonts w:ascii="Arial" w:eastAsia="PMingLiU" w:hAnsi="Arial" w:cs="Arial"/>
                <w:bCs/>
                <w:spacing w:val="0"/>
                <w:sz w:val="18"/>
                <w:szCs w:val="18"/>
                <w:lang w:eastAsia="zh-TW"/>
              </w:rPr>
              <w:t xml:space="preserve"> statement </w:t>
            </w:r>
            <w:r w:rsidRPr="00B75179">
              <w:rPr>
                <w:rFonts w:ascii="Arial" w:eastAsia="PMingLiU" w:hAnsi="Arial" w:cs="Arial"/>
                <w:bCs/>
                <w:spacing w:val="0"/>
                <w:sz w:val="18"/>
                <w:szCs w:val="18"/>
                <w:lang w:eastAsia="zh-TW"/>
              </w:rPr>
              <w:t xml:space="preserve">describing the scholarship agenda for the program and how this reflects the curriculum design and mission of the program and institution. </w:t>
            </w:r>
            <w:r w:rsidR="00B75179" w:rsidRPr="00B75179">
              <w:rPr>
                <w:rFonts w:ascii="Arial" w:eastAsia="PMingLiU" w:hAnsi="Arial" w:cs="Arial"/>
                <w:bCs/>
                <w:spacing w:val="0"/>
                <w:sz w:val="18"/>
                <w:szCs w:val="18"/>
                <w:lang w:eastAsia="zh-TW"/>
              </w:rPr>
              <w:t xml:space="preserve">Explain </w:t>
            </w:r>
            <w:r w:rsidR="008E5B50" w:rsidRPr="00B75179">
              <w:rPr>
                <w:rFonts w:ascii="Arial" w:eastAsia="PMingLiU" w:hAnsi="Arial" w:cs="Arial"/>
                <w:bCs/>
                <w:spacing w:val="0"/>
                <w:sz w:val="18"/>
                <w:szCs w:val="18"/>
                <w:lang w:eastAsia="zh-TW"/>
              </w:rPr>
              <w:t>how the concepts of scholarship will be included in the curriculum and their relationship to the mission of the program and institution.</w:t>
            </w:r>
            <w:r w:rsidR="00FE2027" w:rsidRPr="00B75179">
              <w:rPr>
                <w:rFonts w:ascii="Arial" w:eastAsia="PMingLiU" w:hAnsi="Arial" w:cs="Arial"/>
                <w:bCs/>
                <w:spacing w:val="0"/>
                <w:sz w:val="18"/>
                <w:szCs w:val="18"/>
                <w:lang w:eastAsia="zh-TW"/>
              </w:rPr>
              <w:t xml:space="preserve"> </w:t>
            </w:r>
          </w:p>
        </w:tc>
      </w:tr>
      <w:tr w:rsidR="00076FAD"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076FAD" w:rsidRPr="009245B6" w:rsidRDefault="00076FAD" w:rsidP="00C91FC3">
            <w:pPr>
              <w:keepNext/>
              <w:keepLines/>
              <w:spacing w:before="120"/>
              <w:ind w:left="720" w:hanging="720"/>
              <w:rPr>
                <w:rFonts w:ascii="Arial" w:hAnsi="Arial" w:cs="Arial"/>
                <w:i/>
                <w:spacing w:val="0"/>
                <w:sz w:val="18"/>
                <w:szCs w:val="18"/>
              </w:rPr>
            </w:pPr>
            <w:r w:rsidRPr="009245B6">
              <w:rPr>
                <w:rFonts w:ascii="Arial" w:eastAsia="PMingLiU" w:hAnsi="Arial" w:cs="Arial"/>
                <w:i/>
                <w:spacing w:val="0"/>
                <w:sz w:val="18"/>
                <w:szCs w:val="18"/>
                <w:lang w:eastAsia="zh-TW"/>
              </w:rPr>
              <w:t>A.</w:t>
            </w:r>
            <w:r>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.0.</w:t>
            </w:r>
            <w:r w:rsidRPr="009245B6">
              <w:rPr>
                <w:rFonts w:ascii="Arial" w:eastAsia="PMingLiU" w:hAnsi="Arial" w:cs="Arial"/>
                <w:i/>
                <w:spacing w:val="0"/>
                <w:sz w:val="18"/>
                <w:szCs w:val="18"/>
                <w:lang w:eastAsia="zh-TW"/>
              </w:rPr>
              <w:tab/>
            </w:r>
            <w:r w:rsidRPr="00C91FC3">
              <w:rPr>
                <w:rFonts w:ascii="Arial" w:eastAsia="PMingLiU" w:hAnsi="Arial" w:cs="Arial"/>
                <w:i/>
                <w:spacing w:val="0"/>
                <w:sz w:val="18"/>
                <w:szCs w:val="18"/>
                <w:u w:val="single"/>
                <w:lang w:eastAsia="zh-TW"/>
              </w:rPr>
              <w:t>STRATEGIC PLAN AND PROGRAM ASSESSMENT</w:t>
            </w:r>
            <w:r w:rsidR="00C91FC3">
              <w:rPr>
                <w:rFonts w:ascii="Arial" w:eastAsia="PMingLiU" w:hAnsi="Arial" w:cs="Arial"/>
                <w:i/>
                <w:spacing w:val="0"/>
                <w:sz w:val="18"/>
                <w:szCs w:val="18"/>
                <w:lang w:eastAsia="zh-TW"/>
              </w:rPr>
              <w:br/>
            </w:r>
            <w:r w:rsidR="00C91FC3" w:rsidRPr="00C91FC3">
              <w:rPr>
                <w:rFonts w:ascii="Arial" w:hAnsi="Arial" w:cs="Arial"/>
                <w:i/>
                <w:iCs/>
                <w:spacing w:val="0"/>
                <w:sz w:val="18"/>
                <w:szCs w:val="18"/>
              </w:rPr>
              <w:t>For programs that are offered at more than one location, the program’s strategic plan, evaluation plan, and results of ongoing evaluation must address each program location as a component of the overall plan.</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076FAD">
            <w:pPr>
              <w:numPr>
                <w:ilvl w:val="12"/>
                <w:numId w:val="0"/>
              </w:numPr>
              <w:rPr>
                <w:rFonts w:ascii="Arial" w:hAnsi="Arial" w:cs="Arial"/>
                <w:i/>
                <w:spacing w:val="0"/>
                <w:sz w:val="18"/>
                <w:szCs w:val="18"/>
              </w:rPr>
            </w:pPr>
            <w:r w:rsidRPr="009245B6">
              <w:rPr>
                <w:rFonts w:ascii="Arial" w:hAnsi="Arial" w:cs="Arial"/>
                <w:i/>
                <w:spacing w:val="0"/>
                <w:sz w:val="18"/>
                <w:szCs w:val="18"/>
              </w:rPr>
              <w:t>A.</w:t>
            </w:r>
            <w:r>
              <w:rPr>
                <w:rFonts w:ascii="Arial" w:hAnsi="Arial" w:cs="Arial"/>
                <w:i/>
                <w:spacing w:val="0"/>
                <w:sz w:val="18"/>
                <w:szCs w:val="18"/>
              </w:rPr>
              <w:t>6</w:t>
            </w:r>
            <w:r w:rsidRPr="009245B6">
              <w:rPr>
                <w:rFonts w:ascii="Arial" w:hAnsi="Arial" w:cs="Arial"/>
                <w:i/>
                <w:spacing w:val="0"/>
                <w:sz w:val="18"/>
                <w:szCs w:val="18"/>
              </w:rPr>
              <w:t>.1.</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C91FC3" w:rsidP="0025199B">
            <w:pPr>
              <w:keepNext/>
              <w:numPr>
                <w:ilvl w:val="12"/>
                <w:numId w:val="0"/>
              </w:numPr>
              <w:rPr>
                <w:rFonts w:ascii="Arial" w:hAnsi="Arial" w:cs="Arial"/>
                <w:i/>
                <w:spacing w:val="0"/>
                <w:sz w:val="18"/>
                <w:szCs w:val="18"/>
              </w:rPr>
            </w:pPr>
            <w:r w:rsidRPr="00C91FC3">
              <w:rPr>
                <w:rFonts w:ascii="Arial" w:hAnsi="Arial" w:cs="Arial"/>
                <w:i/>
                <w:spacing w:val="0"/>
                <w:sz w:val="18"/>
                <w:szCs w:val="18"/>
                <w:u w:val="single"/>
              </w:rPr>
              <w:t>Strategic Plan</w:t>
            </w:r>
            <w:r>
              <w:rPr>
                <w:rFonts w:ascii="Arial" w:hAnsi="Arial" w:cs="Arial"/>
                <w:i/>
                <w:spacing w:val="0"/>
                <w:sz w:val="18"/>
                <w:szCs w:val="18"/>
              </w:rPr>
              <w:br/>
            </w:r>
            <w:r w:rsidR="00076FAD" w:rsidRPr="009245B6">
              <w:rPr>
                <w:rFonts w:ascii="Arial" w:hAnsi="Arial" w:cs="Arial"/>
                <w:i/>
                <w:spacing w:val="0"/>
                <w:sz w:val="18"/>
                <w:szCs w:val="18"/>
              </w:rPr>
              <w:t>The program must document a current strategic plan that articulates the program’s future vision and guides the program development (e.g., faculty recruitment and professional growth, scholarship, changes in the curriculum design, priorities in academic resources, procurement of fieldwork sites). A program strategic plan must be for a minimum of a 3-year period and include, but need not be limited to,</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The program must document a current strategic plan that articulates the program’s future vision and scholarship agenda, which guides the program (e.g., faculty recruitment and professional growth, scholarship, changes in the curriculum design, priorities in academic resources, procurement of fieldwork sites). A program strategic plan must reflect a minimum of a 3-year period and include, but need not be limited to:</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Evidence that the plan is based on program evaluation and an analysis of external and internal environments.</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Long-term goals that address the vision and mission of both the institution and the program, as well as specific needs of the program.</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Specific measurable action steps with expected timelines by which the program will reach its long-term goals.</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 xml:space="preserve">Person(s) responsible for action steps. </w:t>
            </w:r>
          </w:p>
          <w:p w:rsidR="00076FAD" w:rsidRPr="009245B6" w:rsidRDefault="00C91FC3" w:rsidP="00C91FC3">
            <w:pPr>
              <w:keepNext/>
              <w:numPr>
                <w:ilvl w:val="0"/>
                <w:numId w:val="5"/>
              </w:numPr>
              <w:tabs>
                <w:tab w:val="clear" w:pos="720"/>
                <w:tab w:val="num" w:pos="342"/>
              </w:tabs>
              <w:spacing w:after="120"/>
              <w:ind w:left="342" w:hanging="342"/>
              <w:rPr>
                <w:rFonts w:ascii="Arial" w:hAnsi="Arial" w:cs="Arial"/>
                <w:i/>
                <w:spacing w:val="0"/>
                <w:sz w:val="18"/>
                <w:szCs w:val="18"/>
              </w:rPr>
            </w:pPr>
            <w:r w:rsidRPr="00C91FC3">
              <w:rPr>
                <w:rFonts w:ascii="Arial" w:hAnsi="Arial" w:cs="Arial"/>
                <w:i/>
                <w:spacing w:val="0"/>
                <w:sz w:val="18"/>
                <w:szCs w:val="18"/>
              </w:rPr>
              <w:t>Evidence of periodic updating of action steps and long-term goals as they are met or as circumstances change.</w:t>
            </w:r>
          </w:p>
        </w:tc>
      </w:tr>
      <w:tr w:rsidR="00076FAD"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ind w:right="-108"/>
              <w:rPr>
                <w:rFonts w:ascii="Arial" w:eastAsia="PMingLiU" w:hAnsi="Arial" w:cs="Arial"/>
                <w:b w:val="0"/>
                <w:spacing w:val="0"/>
                <w:sz w:val="18"/>
                <w:szCs w:val="18"/>
                <w:lang w:eastAsia="zh-TW"/>
              </w:rPr>
            </w:pPr>
          </w:p>
        </w:tc>
      </w:tr>
      <w:tr w:rsidR="00B75179" w:rsidRPr="00B75179" w:rsidTr="0025199B">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076FAD" w:rsidRPr="00B75179" w:rsidRDefault="00076FAD" w:rsidP="0025199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lastRenderedPageBreak/>
              <w:t>Instructions:</w:t>
            </w:r>
          </w:p>
        </w:tc>
        <w:tc>
          <w:tcPr>
            <w:tcW w:w="8752" w:type="dxa"/>
          </w:tcPr>
          <w:p w:rsidR="00076FAD" w:rsidRPr="00B75179" w:rsidRDefault="00C91FC3" w:rsidP="00C91FC3">
            <w:pPr>
              <w:cnfStyle w:val="000000000000" w:firstRow="0" w:lastRow="0" w:firstColumn="0" w:lastColumn="0" w:oddVBand="0" w:evenVBand="0" w:oddHBand="0" w:evenHBand="0" w:firstRowFirstColumn="0" w:firstRowLastColumn="0" w:lastRowFirstColumn="0" w:lastRowLastColumn="0"/>
              <w:rPr>
                <w:rFonts w:ascii="Arial" w:eastAsia="PMingLiU" w:hAnsi="Arial" w:cs="Arial"/>
                <w:spacing w:val="0"/>
                <w:sz w:val="18"/>
                <w:szCs w:val="18"/>
                <w:lang w:eastAsia="zh-TW"/>
              </w:rPr>
            </w:pPr>
            <w:r w:rsidRPr="00B75179">
              <w:rPr>
                <w:rFonts w:ascii="Arial" w:eastAsia="PMingLiU" w:hAnsi="Arial" w:cs="Arial"/>
                <w:bCs/>
                <w:spacing w:val="0"/>
                <w:sz w:val="18"/>
                <w:szCs w:val="18"/>
                <w:lang w:eastAsia="zh-TW"/>
              </w:rPr>
              <w:t>Provide t</w:t>
            </w:r>
            <w:r w:rsidR="00076FAD" w:rsidRPr="00B75179">
              <w:rPr>
                <w:rFonts w:ascii="Arial" w:eastAsia="PMingLiU" w:hAnsi="Arial" w:cs="Arial"/>
                <w:bCs/>
                <w:spacing w:val="0"/>
                <w:sz w:val="18"/>
                <w:szCs w:val="18"/>
                <w:lang w:eastAsia="zh-TW"/>
              </w:rPr>
              <w:t>he program’s current strategic plan (see Strategic Plan template) that addresses all of the requirements of Standard A.</w:t>
            </w:r>
            <w:r w:rsidRPr="00B75179">
              <w:rPr>
                <w:rFonts w:ascii="Arial" w:eastAsia="PMingLiU" w:hAnsi="Arial" w:cs="Arial"/>
                <w:bCs/>
                <w:spacing w:val="0"/>
                <w:sz w:val="18"/>
                <w:szCs w:val="18"/>
                <w:lang w:eastAsia="zh-TW"/>
              </w:rPr>
              <w:t>6</w:t>
            </w:r>
            <w:r w:rsidR="00076FAD" w:rsidRPr="00B75179">
              <w:rPr>
                <w:rFonts w:ascii="Arial" w:eastAsia="PMingLiU" w:hAnsi="Arial" w:cs="Arial"/>
                <w:bCs/>
                <w:spacing w:val="0"/>
                <w:sz w:val="18"/>
                <w:szCs w:val="18"/>
                <w:lang w:eastAsia="zh-TW"/>
              </w:rPr>
              <w:t>.1.</w:t>
            </w:r>
          </w:p>
        </w:tc>
      </w:tr>
      <w:tr w:rsidR="00076FAD"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076FAD">
            <w:pPr>
              <w:numPr>
                <w:ilvl w:val="12"/>
                <w:numId w:val="0"/>
              </w:numPr>
              <w:rPr>
                <w:rFonts w:ascii="Arial" w:hAnsi="Arial" w:cs="Arial"/>
                <w:i/>
                <w:spacing w:val="0"/>
                <w:sz w:val="18"/>
                <w:szCs w:val="18"/>
              </w:rPr>
            </w:pPr>
            <w:r w:rsidRPr="009245B6">
              <w:rPr>
                <w:rFonts w:ascii="Arial" w:hAnsi="Arial" w:cs="Arial"/>
                <w:i/>
                <w:spacing w:val="0"/>
                <w:sz w:val="18"/>
                <w:szCs w:val="18"/>
              </w:rPr>
              <w:t>A.</w:t>
            </w:r>
            <w:r>
              <w:rPr>
                <w:rFonts w:ascii="Arial" w:hAnsi="Arial" w:cs="Arial"/>
                <w:i/>
                <w:spacing w:val="0"/>
                <w:sz w:val="18"/>
                <w:szCs w:val="18"/>
              </w:rPr>
              <w:t>6</w:t>
            </w:r>
            <w:r w:rsidRPr="009245B6">
              <w:rPr>
                <w:rFonts w:ascii="Arial" w:hAnsi="Arial" w:cs="Arial"/>
                <w:i/>
                <w:spacing w:val="0"/>
                <w:sz w:val="18"/>
                <w:szCs w:val="18"/>
              </w:rPr>
              <w:t>.2.</w:t>
            </w:r>
          </w:p>
        </w:tc>
        <w:tc>
          <w:tcPr>
            <w:cnfStyle w:val="000100000000" w:firstRow="0" w:lastRow="0" w:firstColumn="0" w:lastColumn="1" w:oddVBand="0" w:evenVBand="0" w:oddHBand="0" w:evenHBand="0" w:firstRowFirstColumn="0" w:firstRowLastColumn="0" w:lastRowFirstColumn="0" w:lastRowLastColumn="0"/>
            <w:tcW w:w="8752" w:type="dxa"/>
          </w:tcPr>
          <w:p w:rsidR="00C91FC3" w:rsidRPr="00C91FC3" w:rsidRDefault="00C91FC3" w:rsidP="00C91FC3">
            <w:pPr>
              <w:numPr>
                <w:ilvl w:val="12"/>
                <w:numId w:val="0"/>
              </w:numPr>
              <w:rPr>
                <w:rFonts w:ascii="Arial" w:eastAsia="PMingLiU" w:hAnsi="Arial" w:cs="Arial"/>
                <w:i/>
                <w:spacing w:val="0"/>
                <w:sz w:val="18"/>
                <w:szCs w:val="18"/>
                <w:lang w:eastAsia="zh-TW"/>
              </w:rPr>
            </w:pPr>
            <w:r w:rsidRPr="00C91FC3">
              <w:rPr>
                <w:rFonts w:ascii="Arial" w:eastAsia="PMingLiU" w:hAnsi="Arial" w:cs="Arial"/>
                <w:i/>
                <w:spacing w:val="0"/>
                <w:sz w:val="18"/>
                <w:szCs w:val="18"/>
                <w:u w:val="single"/>
                <w:lang w:eastAsia="zh-TW"/>
              </w:rPr>
              <w:t>Professional Development Plans</w:t>
            </w:r>
            <w:r>
              <w:rPr>
                <w:rFonts w:ascii="Arial" w:eastAsia="PMingLiU" w:hAnsi="Arial" w:cs="Arial"/>
                <w:i/>
                <w:spacing w:val="0"/>
                <w:sz w:val="18"/>
                <w:szCs w:val="18"/>
                <w:lang w:eastAsia="zh-TW"/>
              </w:rPr>
              <w:br/>
            </w:r>
            <w:r w:rsidRPr="00C91FC3">
              <w:rPr>
                <w:rFonts w:ascii="Arial" w:eastAsia="PMingLiU" w:hAnsi="Arial" w:cs="Arial"/>
                <w:i/>
                <w:spacing w:val="0"/>
                <w:sz w:val="18"/>
                <w:szCs w:val="18"/>
                <w:lang w:eastAsia="zh-TW"/>
              </w:rPr>
              <w:t>The program director and each faculty member who teaches two or more courses must have a current written professional growth and development plan. Each plan must contain the signature of the faculty member and supervisor (electronic/typed signature is acceptable). At a minimum, the plan must include, but need not be limited to:</w:t>
            </w:r>
          </w:p>
          <w:p w:rsidR="00C91FC3" w:rsidRPr="00C91FC3" w:rsidRDefault="00C91FC3" w:rsidP="00C91FC3">
            <w:pPr>
              <w:numPr>
                <w:ilvl w:val="0"/>
                <w:numId w:val="37"/>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Goals to enhance the faculty member’s ability to fulfill designated responsibilities (e.g., goals related to areas of teaching responsibility, teaching effectiveness, scholarly activity).</w:t>
            </w:r>
          </w:p>
          <w:p w:rsidR="00C91FC3" w:rsidRPr="00C91FC3" w:rsidRDefault="00C91FC3" w:rsidP="00C91FC3">
            <w:pPr>
              <w:numPr>
                <w:ilvl w:val="0"/>
                <w:numId w:val="37"/>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Evidence of currency in the areas of teaching responsibilities.</w:t>
            </w:r>
          </w:p>
          <w:p w:rsidR="00C91FC3" w:rsidRPr="00C91FC3" w:rsidRDefault="00C91FC3" w:rsidP="00C91FC3">
            <w:pPr>
              <w:numPr>
                <w:ilvl w:val="0"/>
                <w:numId w:val="37"/>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Specific measurable action steps with expected timelines by which the faculty member will achieve the goals.</w:t>
            </w:r>
          </w:p>
          <w:p w:rsidR="00C91FC3" w:rsidRPr="00C91FC3" w:rsidRDefault="00C91FC3" w:rsidP="00C91FC3">
            <w:pPr>
              <w:numPr>
                <w:ilvl w:val="0"/>
                <w:numId w:val="37"/>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Evidence of annual updates of action steps and goals as they are met or as circumstances change.</w:t>
            </w:r>
          </w:p>
          <w:p w:rsidR="00C91FC3" w:rsidRPr="00C91FC3" w:rsidRDefault="00C91FC3" w:rsidP="00C91FC3">
            <w:pPr>
              <w:numPr>
                <w:ilvl w:val="0"/>
                <w:numId w:val="37"/>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Identification of the ways in which the faculty member’s professional development plan will contribute to attaining the program’s strategic goals.</w:t>
            </w:r>
          </w:p>
          <w:p w:rsidR="00076FAD" w:rsidRPr="009245B6" w:rsidRDefault="00C91FC3" w:rsidP="00C91FC3">
            <w:pPr>
              <w:numPr>
                <w:ilvl w:val="0"/>
                <w:numId w:val="4"/>
              </w:numPr>
              <w:tabs>
                <w:tab w:val="num" w:pos="342"/>
              </w:tabs>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The individual faculty member’s designated responsibilities (e.g., every plan does not need to include scholarly activity if this is not part of the faculty member’s responsibilities).</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ind w:right="-108"/>
              <w:rPr>
                <w:rFonts w:ascii="Arial" w:eastAsia="PMingLiU" w:hAnsi="Arial" w:cs="Arial"/>
                <w:b w:val="0"/>
                <w:spacing w:val="0"/>
                <w:sz w:val="18"/>
                <w:szCs w:val="18"/>
                <w:lang w:eastAsia="zh-TW"/>
              </w:rPr>
            </w:pPr>
          </w:p>
        </w:tc>
      </w:tr>
      <w:tr w:rsidR="00076FAD" w:rsidRPr="009245B6" w:rsidTr="0025199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076FAD" w:rsidRPr="00B75179" w:rsidRDefault="00076FAD" w:rsidP="0025199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Instructions:</w:t>
            </w:r>
          </w:p>
        </w:tc>
        <w:tc>
          <w:tcPr>
            <w:tcW w:w="8752" w:type="dxa"/>
          </w:tcPr>
          <w:p w:rsidR="00076FAD" w:rsidRPr="009245B6" w:rsidRDefault="00C91FC3" w:rsidP="00C91FC3">
            <w:pPr>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B75179">
              <w:rPr>
                <w:rFonts w:ascii="Arial" w:eastAsia="PMingLiU" w:hAnsi="Arial" w:cs="Arial"/>
                <w:bCs/>
                <w:spacing w:val="0"/>
                <w:sz w:val="18"/>
                <w:szCs w:val="18"/>
                <w:lang w:eastAsia="zh-TW"/>
              </w:rPr>
              <w:t>Provide a</w:t>
            </w:r>
            <w:r w:rsidR="00076FAD" w:rsidRPr="00B75179">
              <w:rPr>
                <w:rFonts w:ascii="Arial" w:eastAsia="PMingLiU" w:hAnsi="Arial" w:cs="Arial"/>
                <w:bCs/>
                <w:spacing w:val="0"/>
                <w:sz w:val="18"/>
                <w:szCs w:val="18"/>
                <w:lang w:eastAsia="zh-TW"/>
              </w:rPr>
              <w:t xml:space="preserve"> faculty development plan for the program director </w:t>
            </w:r>
            <w:r w:rsidRPr="00B75179">
              <w:rPr>
                <w:rFonts w:ascii="Arial" w:eastAsia="PMingLiU" w:hAnsi="Arial" w:cs="Arial"/>
                <w:bCs/>
                <w:spacing w:val="0"/>
                <w:sz w:val="18"/>
                <w:szCs w:val="18"/>
                <w:lang w:eastAsia="zh-TW"/>
              </w:rPr>
              <w:t xml:space="preserve">and each faculty member </w:t>
            </w:r>
            <w:r w:rsidR="00B75179" w:rsidRPr="00B75179">
              <w:rPr>
                <w:rFonts w:ascii="Arial" w:eastAsia="PMingLiU" w:hAnsi="Arial" w:cs="Arial"/>
                <w:bCs/>
                <w:spacing w:val="0"/>
                <w:sz w:val="18"/>
                <w:szCs w:val="18"/>
                <w:lang w:eastAsia="zh-TW"/>
              </w:rPr>
              <w:t xml:space="preserve">hired </w:t>
            </w:r>
            <w:r w:rsidRPr="00B75179">
              <w:rPr>
                <w:rFonts w:ascii="Arial" w:eastAsia="PMingLiU" w:hAnsi="Arial" w:cs="Arial"/>
                <w:bCs/>
                <w:spacing w:val="0"/>
                <w:sz w:val="18"/>
                <w:szCs w:val="18"/>
                <w:lang w:eastAsia="zh-TW"/>
              </w:rPr>
              <w:t xml:space="preserve">who teaches two or more courses </w:t>
            </w:r>
            <w:r w:rsidR="00076FAD" w:rsidRPr="00B75179">
              <w:rPr>
                <w:rFonts w:ascii="Arial" w:eastAsia="PMingLiU" w:hAnsi="Arial" w:cs="Arial"/>
                <w:bCs/>
                <w:spacing w:val="0"/>
                <w:sz w:val="18"/>
                <w:szCs w:val="18"/>
                <w:lang w:eastAsia="zh-TW"/>
              </w:rPr>
              <w:t>that will ensure professional growth as a means of enhancing the knowledge and skills necessary to fulfill the duties of the program director. Briefly describe the institutional support for this plan. If the program director does not yet meet the requirements of Standard A.2.</w:t>
            </w:r>
            <w:r w:rsidRPr="00B75179">
              <w:rPr>
                <w:rFonts w:ascii="Arial" w:eastAsia="PMingLiU" w:hAnsi="Arial" w:cs="Arial"/>
                <w:bCs/>
                <w:spacing w:val="0"/>
                <w:sz w:val="18"/>
                <w:szCs w:val="18"/>
                <w:lang w:eastAsia="zh-TW"/>
              </w:rPr>
              <w:t>1</w:t>
            </w:r>
            <w:r w:rsidR="00076FAD" w:rsidRPr="00B75179">
              <w:rPr>
                <w:rFonts w:ascii="Arial" w:eastAsia="PMingLiU" w:hAnsi="Arial" w:cs="Arial"/>
                <w:bCs/>
                <w:spacing w:val="0"/>
                <w:sz w:val="18"/>
                <w:szCs w:val="18"/>
                <w:lang w:eastAsia="zh-TW"/>
              </w:rPr>
              <w:t>, include action steps in the professional development plan to ensure that the program director meets the requirements prior to starting the first class of students in occupational therapy assistant coursework (e.g., plan for mentoring, co-teaching, additional coursework related to teaching skills, etc.)</w:t>
            </w:r>
            <w:r w:rsidR="00076FAD" w:rsidRPr="009245B6">
              <w:rPr>
                <w:rFonts w:ascii="Arial" w:eastAsia="PMingLiU" w:hAnsi="Arial" w:cs="Arial"/>
                <w:bCs/>
                <w:spacing w:val="0"/>
                <w:sz w:val="18"/>
                <w:szCs w:val="18"/>
                <w:lang w:eastAsia="zh-TW"/>
              </w:rPr>
              <w:t xml:space="preserve"> </w:t>
            </w:r>
          </w:p>
        </w:tc>
      </w:tr>
    </w:tbl>
    <w:p w:rsidR="00DF61FB" w:rsidRPr="009245B6" w:rsidRDefault="00DF61FB" w:rsidP="001551AE">
      <w:pPr>
        <w:pageBreakBefore/>
        <w:jc w:val="center"/>
        <w:rPr>
          <w:rFonts w:ascii="Arial" w:hAnsi="Arial" w:cs="Arial"/>
          <w:b/>
          <w:spacing w:val="-3"/>
        </w:rPr>
      </w:pPr>
      <w:r w:rsidRPr="009245B6">
        <w:rPr>
          <w:rFonts w:ascii="Arial" w:hAnsi="Arial" w:cs="Arial"/>
          <w:b/>
          <w:spacing w:val="-3"/>
        </w:rPr>
        <w:lastRenderedPageBreak/>
        <w:t xml:space="preserve">OTA </w:t>
      </w:r>
      <w:r w:rsidR="00070C2F">
        <w:rPr>
          <w:rFonts w:ascii="Arial" w:hAnsi="Arial" w:cs="Arial"/>
          <w:b/>
          <w:spacing w:val="-3"/>
        </w:rPr>
        <w:t>ASSOCIATE</w:t>
      </w:r>
      <w:r w:rsidR="00EC385E" w:rsidRPr="009245B6">
        <w:rPr>
          <w:rFonts w:ascii="Arial" w:hAnsi="Arial" w:cs="Arial"/>
          <w:b/>
          <w:spacing w:val="-3"/>
        </w:rPr>
        <w:t xml:space="preserve">-DEGREE-LEVEL </w:t>
      </w:r>
      <w:r w:rsidRPr="009245B6">
        <w:rPr>
          <w:rFonts w:ascii="Arial" w:hAnsi="Arial" w:cs="Arial"/>
          <w:b/>
          <w:spacing w:val="-3"/>
        </w:rPr>
        <w:t>STANDARDS SECTION B: CONTENT REQUIREMENTS</w:t>
      </w:r>
    </w:p>
    <w:p w:rsidR="00DF61FB" w:rsidRDefault="00DF61FB" w:rsidP="00DF61FB">
      <w:pPr>
        <w:rPr>
          <w:rFonts w:ascii="Arial" w:hAnsi="Arial" w:cs="Arial"/>
          <w:spacing w:val="-3"/>
        </w:rPr>
      </w:pPr>
    </w:p>
    <w:p w:rsidR="00577108" w:rsidRDefault="00577108" w:rsidP="00577108">
      <w:pPr>
        <w:rPr>
          <w:rFonts w:ascii="Arial" w:hAnsi="Arial" w:cs="Arial"/>
          <w:spacing w:val="-3"/>
        </w:rPr>
      </w:pPr>
    </w:p>
    <w:tbl>
      <w:tblPr>
        <w:tblStyle w:val="TableGrid1"/>
        <w:tblW w:w="9828" w:type="dxa"/>
        <w:tblLayout w:type="fixed"/>
        <w:tblLook w:val="01E0" w:firstRow="1" w:lastRow="1" w:firstColumn="1" w:lastColumn="1" w:noHBand="0" w:noVBand="0"/>
      </w:tblPr>
      <w:tblGrid>
        <w:gridCol w:w="1278"/>
        <w:gridCol w:w="8550"/>
      </w:tblGrid>
      <w:tr w:rsidR="0097758F" w:rsidRPr="009245B6" w:rsidTr="009E6FE1">
        <w:tc>
          <w:tcPr>
            <w:tcW w:w="1278" w:type="dxa"/>
          </w:tcPr>
          <w:p w:rsidR="0097758F" w:rsidRPr="001E6253" w:rsidRDefault="0097758F" w:rsidP="00B34F78">
            <w:pPr>
              <w:numPr>
                <w:ilvl w:val="12"/>
                <w:numId w:val="0"/>
              </w:numPr>
              <w:rPr>
                <w:rFonts w:ascii="Arial" w:eastAsia="PMingLiU" w:hAnsi="Arial" w:cs="Arial"/>
                <w:b/>
                <w:i/>
                <w:spacing w:val="0"/>
                <w:sz w:val="18"/>
                <w:szCs w:val="18"/>
                <w:lang w:eastAsia="zh-TW"/>
              </w:rPr>
            </w:pPr>
            <w:r>
              <w:rPr>
                <w:rFonts w:ascii="Arial" w:eastAsia="PMingLiU" w:hAnsi="Arial" w:cs="Arial"/>
                <w:b/>
                <w:i/>
                <w:spacing w:val="0"/>
                <w:sz w:val="18"/>
                <w:szCs w:val="18"/>
                <w:lang w:eastAsia="zh-TW"/>
              </w:rPr>
              <w:t>SECTION B</w:t>
            </w:r>
            <w:r>
              <w:rPr>
                <w:rFonts w:ascii="Arial" w:eastAsia="PMingLiU" w:hAnsi="Arial" w:cs="Arial"/>
                <w:b/>
                <w:i/>
                <w:spacing w:val="0"/>
                <w:sz w:val="18"/>
                <w:szCs w:val="18"/>
                <w:lang w:eastAsia="zh-TW"/>
              </w:rPr>
              <w:br/>
              <w:t>(B.1.0-B.7.5)</w:t>
            </w:r>
          </w:p>
        </w:tc>
        <w:tc>
          <w:tcPr>
            <w:tcW w:w="8550" w:type="dxa"/>
          </w:tcPr>
          <w:p w:rsidR="0097758F" w:rsidRPr="00EC014C" w:rsidRDefault="0097758F" w:rsidP="001E6253">
            <w:pPr>
              <w:spacing w:after="120"/>
              <w:rPr>
                <w:rFonts w:ascii="Arial" w:eastAsia="PMingLiU" w:hAnsi="Arial" w:cs="Arial"/>
                <w:b/>
                <w:i/>
                <w:spacing w:val="-3"/>
                <w:sz w:val="18"/>
                <w:szCs w:val="18"/>
                <w:u w:val="single"/>
                <w:lang w:eastAsia="zh-TW"/>
              </w:rPr>
            </w:pPr>
            <w:r>
              <w:rPr>
                <w:rFonts w:ascii="Arial" w:eastAsia="PMingLiU" w:hAnsi="Arial" w:cs="Arial"/>
                <w:b/>
                <w:i/>
                <w:spacing w:val="-3"/>
                <w:sz w:val="18"/>
                <w:szCs w:val="18"/>
                <w:u w:val="single"/>
                <w:lang w:eastAsia="zh-TW"/>
              </w:rPr>
              <w:t>CONTENT REQUIREMENTS</w:t>
            </w:r>
            <w:r>
              <w:rPr>
                <w:rFonts w:ascii="Arial" w:eastAsia="PMingLiU" w:hAnsi="Arial" w:cs="Arial"/>
                <w:b/>
                <w:i/>
                <w:spacing w:val="-3"/>
                <w:sz w:val="18"/>
                <w:szCs w:val="18"/>
                <w:u w:val="single"/>
                <w:lang w:eastAsia="zh-TW"/>
              </w:rPr>
              <w:br/>
            </w:r>
            <w:r w:rsidRPr="0097758F">
              <w:rPr>
                <w:rFonts w:ascii="Arial" w:eastAsia="PMingLiU" w:hAnsi="Arial" w:cs="Arial"/>
                <w:b/>
                <w:bCs/>
                <w:i/>
                <w:spacing w:val="-3"/>
                <w:sz w:val="18"/>
                <w:szCs w:val="18"/>
                <w:lang w:eastAsia="zh-TW"/>
              </w:rPr>
              <w:t>The content requirements are written as expected student outcomes. Faculty are responsible for developing learning activities and evaluation methods to document that students meet these outcomes. Level II Fieldwork, the Baccalaureate Project, or the Doctoral Capstone Experience and Project syllabi may not be used to document compliance with a section B content Standard.</w:t>
            </w:r>
          </w:p>
        </w:tc>
      </w:tr>
      <w:tr w:rsidR="00EC014C" w:rsidRPr="009245B6" w:rsidTr="009E6FE1">
        <w:tc>
          <w:tcPr>
            <w:tcW w:w="1278" w:type="dxa"/>
          </w:tcPr>
          <w:p w:rsidR="00EC014C" w:rsidRPr="009E6FE1" w:rsidRDefault="00EC014C" w:rsidP="00B34F78">
            <w:pPr>
              <w:numPr>
                <w:ilvl w:val="12"/>
                <w:numId w:val="0"/>
              </w:numPr>
              <w:spacing w:after="120"/>
              <w:rPr>
                <w:rFonts w:ascii="Arial" w:eastAsia="PMingLiU" w:hAnsi="Arial" w:cs="Arial"/>
                <w:spacing w:val="0"/>
                <w:sz w:val="18"/>
                <w:szCs w:val="18"/>
                <w:lang w:eastAsia="zh-TW"/>
              </w:rPr>
            </w:pPr>
            <w:r w:rsidRPr="009E6FE1">
              <w:rPr>
                <w:rFonts w:ascii="Arial" w:eastAsia="PMingLiU" w:hAnsi="Arial" w:cs="Arial"/>
                <w:spacing w:val="0"/>
                <w:sz w:val="18"/>
                <w:szCs w:val="18"/>
                <w:lang w:eastAsia="zh-TW"/>
              </w:rPr>
              <w:t>Narrative Response:</w:t>
            </w:r>
          </w:p>
        </w:tc>
        <w:tc>
          <w:tcPr>
            <w:tcW w:w="8550" w:type="dxa"/>
          </w:tcPr>
          <w:p w:rsidR="00EC014C" w:rsidRPr="009245B6" w:rsidRDefault="00EC014C" w:rsidP="00B34F78">
            <w:pPr>
              <w:spacing w:after="120"/>
              <w:ind w:right="-108"/>
              <w:rPr>
                <w:rFonts w:ascii="Arial" w:eastAsia="PMingLiU" w:hAnsi="Arial" w:cs="Arial"/>
                <w:b/>
                <w:spacing w:val="0"/>
                <w:sz w:val="18"/>
                <w:szCs w:val="18"/>
                <w:lang w:eastAsia="zh-TW"/>
              </w:rPr>
            </w:pPr>
          </w:p>
        </w:tc>
      </w:tr>
      <w:tr w:rsidR="00EC014C" w:rsidRPr="009245B6" w:rsidTr="009E6FE1">
        <w:tc>
          <w:tcPr>
            <w:tcW w:w="1278" w:type="dxa"/>
          </w:tcPr>
          <w:p w:rsidR="00EC014C" w:rsidRPr="009E6FE1" w:rsidRDefault="00EC014C" w:rsidP="00B34F78">
            <w:pPr>
              <w:numPr>
                <w:ilvl w:val="12"/>
                <w:numId w:val="0"/>
              </w:numPr>
              <w:spacing w:after="120"/>
              <w:rPr>
                <w:rFonts w:ascii="Arial" w:eastAsia="PMingLiU" w:hAnsi="Arial" w:cs="Arial"/>
                <w:spacing w:val="0"/>
                <w:sz w:val="18"/>
                <w:szCs w:val="18"/>
                <w:lang w:eastAsia="zh-TW"/>
              </w:rPr>
            </w:pPr>
            <w:r w:rsidRPr="009E6FE1">
              <w:rPr>
                <w:rFonts w:ascii="Arial" w:eastAsia="PMingLiU" w:hAnsi="Arial" w:cs="Arial"/>
                <w:spacing w:val="0"/>
                <w:sz w:val="18"/>
                <w:szCs w:val="18"/>
                <w:lang w:eastAsia="zh-TW"/>
              </w:rPr>
              <w:t>Instructions:</w:t>
            </w:r>
          </w:p>
        </w:tc>
        <w:tc>
          <w:tcPr>
            <w:tcW w:w="8550" w:type="dxa"/>
          </w:tcPr>
          <w:p w:rsidR="00EC014C" w:rsidRPr="001E6253" w:rsidRDefault="001E6253" w:rsidP="001E6253">
            <w:pPr>
              <w:rPr>
                <w:rFonts w:ascii="Arial" w:hAnsi="Arial" w:cs="Arial"/>
                <w:spacing w:val="-3"/>
              </w:rPr>
            </w:pPr>
            <w:r>
              <w:rPr>
                <w:rFonts w:ascii="Arial" w:hAnsi="Arial" w:cs="Arial"/>
                <w:spacing w:val="-3"/>
                <w:sz w:val="18"/>
              </w:rPr>
              <w:t xml:space="preserve">After reviewing </w:t>
            </w:r>
            <w:r w:rsidRPr="001E6253">
              <w:rPr>
                <w:rFonts w:ascii="Arial" w:hAnsi="Arial" w:cs="Arial"/>
                <w:spacing w:val="-3"/>
                <w:sz w:val="18"/>
              </w:rPr>
              <w:t xml:space="preserve">2018 OTA </w:t>
            </w:r>
            <w:r w:rsidR="009E6FE1">
              <w:rPr>
                <w:rFonts w:ascii="Arial" w:hAnsi="Arial" w:cs="Arial"/>
                <w:spacing w:val="-3"/>
                <w:sz w:val="18"/>
              </w:rPr>
              <w:t xml:space="preserve">Associate-Degree-Level </w:t>
            </w:r>
            <w:r w:rsidRPr="001E6253">
              <w:rPr>
                <w:rFonts w:ascii="Arial" w:hAnsi="Arial" w:cs="Arial"/>
                <w:spacing w:val="-3"/>
                <w:sz w:val="18"/>
              </w:rPr>
              <w:t>Standards B.1.0. – B.7.5 below</w:t>
            </w:r>
            <w:r>
              <w:rPr>
                <w:rFonts w:ascii="Arial" w:hAnsi="Arial" w:cs="Arial"/>
                <w:spacing w:val="-3"/>
                <w:sz w:val="18"/>
              </w:rPr>
              <w:t xml:space="preserve">, </w:t>
            </w:r>
            <w:r w:rsidRPr="001E6253">
              <w:rPr>
                <w:rFonts w:ascii="Arial" w:hAnsi="Arial" w:cs="Arial"/>
                <w:spacing w:val="-3"/>
                <w:sz w:val="18"/>
              </w:rPr>
              <w:t>prepare the OTA program’s planned course sequence to include course titles, descriptions, credits, and semester/quarter offered as well as a sample course syllabus.</w:t>
            </w:r>
          </w:p>
        </w:tc>
      </w:tr>
    </w:tbl>
    <w:p w:rsidR="00EC014C" w:rsidRPr="009245B6" w:rsidRDefault="00EC014C" w:rsidP="00577108">
      <w:pPr>
        <w:rPr>
          <w:rFonts w:ascii="Arial" w:hAnsi="Arial" w:cs="Arial"/>
          <w:spacing w:val="-3"/>
        </w:rPr>
      </w:pPr>
    </w:p>
    <w:tbl>
      <w:tblPr>
        <w:tblStyle w:val="TableGrid2"/>
        <w:tblW w:w="5123" w:type="pct"/>
        <w:tblCellMar>
          <w:left w:w="115" w:type="dxa"/>
          <w:right w:w="115" w:type="dxa"/>
        </w:tblCellMar>
        <w:tblLook w:val="01E0" w:firstRow="1" w:lastRow="1" w:firstColumn="1" w:lastColumn="1" w:noHBand="0" w:noVBand="0"/>
      </w:tblPr>
      <w:tblGrid>
        <w:gridCol w:w="1248"/>
        <w:gridCol w:w="1523"/>
        <w:gridCol w:w="7055"/>
      </w:tblGrid>
      <w:tr w:rsidR="00F733CD" w:rsidRPr="009245B6" w:rsidTr="00F733CD">
        <w:trPr>
          <w:tblHeader/>
        </w:trPr>
        <w:tc>
          <w:tcPr>
            <w:tcW w:w="635" w:type="pct"/>
            <w:shd w:val="clear" w:color="auto" w:fill="DBE5F1" w:themeFill="accent1" w:themeFillTint="33"/>
          </w:tcPr>
          <w:p w:rsidR="00F733CD" w:rsidRPr="009245B6" w:rsidRDefault="00F733CD" w:rsidP="0025199B">
            <w:pPr>
              <w:rPr>
                <w:b/>
                <w:spacing w:val="-3"/>
              </w:rPr>
            </w:pPr>
            <w:r w:rsidRPr="009245B6">
              <w:rPr>
                <w:b/>
                <w:spacing w:val="-3"/>
              </w:rPr>
              <w:t>Number</w:t>
            </w:r>
          </w:p>
        </w:tc>
        <w:tc>
          <w:tcPr>
            <w:tcW w:w="4365" w:type="pct"/>
            <w:gridSpan w:val="2"/>
            <w:shd w:val="clear" w:color="auto" w:fill="DBE5F1" w:themeFill="accent1" w:themeFillTint="33"/>
          </w:tcPr>
          <w:p w:rsidR="00F733CD" w:rsidRPr="009245B6" w:rsidRDefault="00F733CD" w:rsidP="001E6253">
            <w:pPr>
              <w:rPr>
                <w:b/>
                <w:spacing w:val="-3"/>
              </w:rPr>
            </w:pPr>
            <w:r w:rsidRPr="009245B6">
              <w:rPr>
                <w:b/>
                <w:spacing w:val="-3"/>
              </w:rPr>
              <w:t>201</w:t>
            </w:r>
            <w:r w:rsidR="001E6253">
              <w:rPr>
                <w:b/>
                <w:spacing w:val="-3"/>
              </w:rPr>
              <w:t>8</w:t>
            </w:r>
            <w:r w:rsidRPr="009245B6">
              <w:rPr>
                <w:b/>
                <w:spacing w:val="-3"/>
              </w:rPr>
              <w:t xml:space="preserve"> OTA </w:t>
            </w:r>
            <w:r w:rsidR="00070C2F">
              <w:rPr>
                <w:b/>
                <w:spacing w:val="-3"/>
              </w:rPr>
              <w:t>Associate</w:t>
            </w:r>
            <w:r w:rsidRPr="009245B6">
              <w:rPr>
                <w:b/>
                <w:spacing w:val="-3"/>
              </w:rPr>
              <w:t>-Degree-Level Standard</w:t>
            </w:r>
          </w:p>
        </w:tc>
      </w:tr>
      <w:tr w:rsidR="009245B6" w:rsidRPr="009245B6" w:rsidTr="00053AAC">
        <w:tc>
          <w:tcPr>
            <w:tcW w:w="635" w:type="pct"/>
            <w:shd w:val="clear" w:color="auto" w:fill="F2F2F2" w:themeFill="background1" w:themeFillShade="F2"/>
          </w:tcPr>
          <w:p w:rsidR="009245B6" w:rsidRPr="009B0C99" w:rsidRDefault="009245B6" w:rsidP="0025199B">
            <w:pPr>
              <w:rPr>
                <w:b/>
                <w:i/>
                <w:spacing w:val="-3"/>
                <w:sz w:val="18"/>
                <w:szCs w:val="18"/>
              </w:rPr>
            </w:pPr>
            <w:r w:rsidRPr="009B0C99">
              <w:rPr>
                <w:b/>
                <w:i/>
                <w:spacing w:val="-3"/>
                <w:sz w:val="18"/>
                <w:szCs w:val="18"/>
              </w:rPr>
              <w:t>B.1.0.</w:t>
            </w:r>
          </w:p>
        </w:tc>
        <w:tc>
          <w:tcPr>
            <w:tcW w:w="4365" w:type="pct"/>
            <w:gridSpan w:val="2"/>
            <w:shd w:val="clear" w:color="auto" w:fill="F2F2F2" w:themeFill="background1" w:themeFillShade="F2"/>
          </w:tcPr>
          <w:p w:rsidR="009245B6" w:rsidRPr="009B0C99" w:rsidRDefault="00F733CD" w:rsidP="00F733CD">
            <w:pPr>
              <w:spacing w:after="120"/>
              <w:rPr>
                <w:b/>
                <w:i/>
                <w:spacing w:val="-3"/>
                <w:sz w:val="18"/>
                <w:szCs w:val="18"/>
              </w:rPr>
            </w:pPr>
            <w:r w:rsidRPr="009B0C99">
              <w:rPr>
                <w:b/>
                <w:i/>
                <w:spacing w:val="-3"/>
                <w:sz w:val="18"/>
                <w:szCs w:val="18"/>
              </w:rPr>
              <w:t>FOUNDATIONAL CONTENT REQUIREMENTS</w:t>
            </w:r>
            <w:r w:rsidRPr="009B0C99">
              <w:rPr>
                <w:b/>
                <w:i/>
                <w:spacing w:val="-3"/>
                <w:sz w:val="18"/>
                <w:szCs w:val="18"/>
              </w:rPr>
              <w:br/>
            </w:r>
            <w:r w:rsidRPr="009B0C99">
              <w:rPr>
                <w:b/>
                <w:bCs/>
                <w:i/>
                <w:spacing w:val="-3"/>
                <w:sz w:val="18"/>
                <w:szCs w:val="18"/>
              </w:rPr>
              <w:t>Program content must be based on a broad foundation in the liberal arts and sciences. A strong foundation in the biological, physical, social, and behavioral sciences supports an understanding of occupation across the lifespan. If the content of the Standard is met through prerequisite coursework, the application of foundational content in the sciences must also be evident in professional coursework.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B.1.1.</w:t>
            </w:r>
          </w:p>
        </w:tc>
        <w:tc>
          <w:tcPr>
            <w:tcW w:w="775" w:type="pct"/>
          </w:tcPr>
          <w:p w:rsidR="00E65E08" w:rsidRPr="009B0C99" w:rsidRDefault="00E65E08" w:rsidP="0025199B">
            <w:pPr>
              <w:suppressAutoHyphens/>
              <w:spacing w:after="120"/>
              <w:rPr>
                <w:bCs/>
                <w:i/>
                <w:sz w:val="18"/>
                <w:szCs w:val="18"/>
              </w:rPr>
            </w:pPr>
            <w:r w:rsidRPr="009B0C99">
              <w:rPr>
                <w:i/>
                <w:sz w:val="18"/>
                <w:szCs w:val="18"/>
              </w:rPr>
              <w:t>Human Body, Development, and Behavior</w:t>
            </w:r>
          </w:p>
        </w:tc>
        <w:tc>
          <w:tcPr>
            <w:tcW w:w="3590" w:type="pct"/>
          </w:tcPr>
          <w:p w:rsidR="00E65E08" w:rsidRPr="009B0C99" w:rsidRDefault="00E65E08" w:rsidP="0025199B">
            <w:pPr>
              <w:spacing w:after="120"/>
              <w:ind w:right="-19"/>
              <w:rPr>
                <w:i/>
                <w:sz w:val="18"/>
                <w:szCs w:val="18"/>
              </w:rPr>
            </w:pPr>
            <w:r w:rsidRPr="009B0C99">
              <w:rPr>
                <w:i/>
                <w:sz w:val="18"/>
                <w:szCs w:val="18"/>
              </w:rPr>
              <w:t>Demonstrate knowledge of:</w:t>
            </w:r>
          </w:p>
          <w:p w:rsidR="00E65E08" w:rsidRPr="009B0C99" w:rsidRDefault="00E65E08" w:rsidP="00E65E08">
            <w:pPr>
              <w:pStyle w:val="ListParagraph"/>
              <w:numPr>
                <w:ilvl w:val="0"/>
                <w:numId w:val="18"/>
              </w:numPr>
              <w:spacing w:after="120"/>
              <w:ind w:left="376" w:right="-19"/>
              <w:rPr>
                <w:i/>
                <w:sz w:val="18"/>
                <w:szCs w:val="18"/>
              </w:rPr>
            </w:pPr>
            <w:r w:rsidRPr="009B0C99">
              <w:rPr>
                <w:i/>
                <w:sz w:val="18"/>
                <w:szCs w:val="18"/>
              </w:rPr>
              <w:t>The structure and function of the human body to include the biological and physical sciences, neurosciences, kinesiology, and biomechanics.</w:t>
            </w:r>
          </w:p>
          <w:p w:rsidR="00E65E08" w:rsidRPr="009B0C99" w:rsidRDefault="00E65E08" w:rsidP="00E65E08">
            <w:pPr>
              <w:pStyle w:val="ListParagraph"/>
              <w:numPr>
                <w:ilvl w:val="0"/>
                <w:numId w:val="18"/>
              </w:numPr>
              <w:spacing w:after="120"/>
              <w:ind w:left="376" w:right="-19"/>
              <w:rPr>
                <w:i/>
                <w:sz w:val="18"/>
                <w:szCs w:val="18"/>
              </w:rPr>
            </w:pPr>
            <w:r w:rsidRPr="009B0C99">
              <w:rPr>
                <w:i/>
                <w:sz w:val="18"/>
                <w:szCs w:val="18"/>
              </w:rPr>
              <w:t>Human development throughout the lifespan (infants, children, adolescents, adults, and older adults). Course content must include, but is not limited to, developmental psychology.</w:t>
            </w:r>
          </w:p>
          <w:p w:rsidR="00E65E08" w:rsidRPr="009B0C99" w:rsidRDefault="00E65E08" w:rsidP="00E65E08">
            <w:pPr>
              <w:pStyle w:val="ListParagraph"/>
              <w:numPr>
                <w:ilvl w:val="0"/>
                <w:numId w:val="18"/>
              </w:numPr>
              <w:spacing w:after="120"/>
              <w:ind w:left="376" w:right="-19"/>
              <w:rPr>
                <w:i/>
                <w:sz w:val="18"/>
                <w:szCs w:val="18"/>
              </w:rPr>
            </w:pPr>
            <w:r w:rsidRPr="009B0C99">
              <w:rPr>
                <w:i/>
                <w:sz w:val="18"/>
                <w:szCs w:val="18"/>
              </w:rPr>
              <w:t>Concepts of human behavior to include the behavioral sciences, social sciences, and science of occupation.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B.1.2.</w:t>
            </w:r>
          </w:p>
        </w:tc>
        <w:tc>
          <w:tcPr>
            <w:tcW w:w="775" w:type="pct"/>
          </w:tcPr>
          <w:p w:rsidR="00E65E08" w:rsidRPr="009B0C99" w:rsidRDefault="00E65E08" w:rsidP="0025199B">
            <w:pPr>
              <w:suppressAutoHyphens/>
              <w:spacing w:after="120"/>
              <w:ind w:right="-117"/>
              <w:rPr>
                <w:bCs/>
                <w:i/>
                <w:sz w:val="18"/>
                <w:szCs w:val="18"/>
              </w:rPr>
            </w:pPr>
            <w:r w:rsidRPr="009B0C99">
              <w:rPr>
                <w:i/>
                <w:sz w:val="18"/>
                <w:szCs w:val="18"/>
              </w:rPr>
              <w:t>Sociocultural, Socioeconomic, Diversity Factors, and Lifestyle Choices</w:t>
            </w:r>
          </w:p>
        </w:tc>
        <w:tc>
          <w:tcPr>
            <w:tcW w:w="3590" w:type="pct"/>
          </w:tcPr>
          <w:p w:rsidR="00E65E08" w:rsidRPr="009B0C99" w:rsidRDefault="00E25F5B" w:rsidP="00E25F5B">
            <w:pPr>
              <w:spacing w:after="120"/>
              <w:ind w:right="-19"/>
              <w:rPr>
                <w:i/>
                <w:sz w:val="18"/>
                <w:szCs w:val="18"/>
              </w:rPr>
            </w:pPr>
            <w:r>
              <w:rPr>
                <w:i/>
                <w:sz w:val="18"/>
                <w:szCs w:val="18"/>
              </w:rPr>
              <w:t xml:space="preserve">Explain </w:t>
            </w:r>
            <w:r w:rsidR="00E65E08" w:rsidRPr="009B0C99">
              <w:rPr>
                <w:i/>
                <w:sz w:val="18"/>
                <w:szCs w:val="18"/>
              </w:rPr>
              <w:t>the role of sociocultural, socioeconomic, and diversity factors, as well as lifestyle choices in contemporary society to meet the needs of persons, groups, and populations (e.g., principles of psychology, sociology, and abnormal psychology).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B.1.3.</w:t>
            </w:r>
          </w:p>
        </w:tc>
        <w:tc>
          <w:tcPr>
            <w:tcW w:w="775" w:type="pct"/>
          </w:tcPr>
          <w:p w:rsidR="00E65E08" w:rsidRPr="009B0C99" w:rsidRDefault="00E65E08" w:rsidP="0025199B">
            <w:pPr>
              <w:spacing w:after="120"/>
              <w:rPr>
                <w:i/>
                <w:sz w:val="18"/>
                <w:szCs w:val="18"/>
              </w:rPr>
            </w:pPr>
            <w:r w:rsidRPr="009B0C99">
              <w:rPr>
                <w:i/>
                <w:sz w:val="18"/>
                <w:szCs w:val="18"/>
              </w:rPr>
              <w:t>Social Determinants of Health</w:t>
            </w:r>
          </w:p>
        </w:tc>
        <w:tc>
          <w:tcPr>
            <w:tcW w:w="3590" w:type="pct"/>
          </w:tcPr>
          <w:p w:rsidR="00E65E08" w:rsidRPr="009B0C99" w:rsidRDefault="00E65E08" w:rsidP="0025199B">
            <w:pPr>
              <w:suppressAutoHyphens/>
              <w:spacing w:after="120"/>
              <w:ind w:right="-19"/>
              <w:rPr>
                <w:bCs/>
                <w:i/>
                <w:sz w:val="18"/>
                <w:szCs w:val="18"/>
              </w:rPr>
            </w:pPr>
            <w:r w:rsidRPr="009B0C99">
              <w:rPr>
                <w:i/>
                <w:sz w:val="18"/>
                <w:szCs w:val="18"/>
              </w:rPr>
              <w:t>Demonstrate knowledge of the social determinants of health for persons, groups, and populations with or at risk for disabilities and chronic health conditions. This must include an understanding of the epidemiological factors that impact the public health and welfare of populations.</w:t>
            </w:r>
          </w:p>
        </w:tc>
      </w:tr>
      <w:tr w:rsidR="00F733CD" w:rsidRPr="00F733CD" w:rsidTr="009245B6">
        <w:tblPrEx>
          <w:tblCellMar>
            <w:left w:w="108" w:type="dxa"/>
            <w:right w:w="108" w:type="dxa"/>
          </w:tblCellMar>
          <w:tblLook w:val="04A0" w:firstRow="1" w:lastRow="0" w:firstColumn="1" w:lastColumn="0" w:noHBand="0" w:noVBand="1"/>
        </w:tblPrEx>
        <w:tc>
          <w:tcPr>
            <w:tcW w:w="635" w:type="pct"/>
          </w:tcPr>
          <w:p w:rsidR="00F733CD" w:rsidRPr="009B0C99" w:rsidRDefault="00F733CD" w:rsidP="0025199B">
            <w:pPr>
              <w:suppressAutoHyphens/>
              <w:rPr>
                <w:i/>
                <w:color w:val="808080" w:themeColor="background1" w:themeShade="80"/>
                <w:sz w:val="18"/>
                <w:szCs w:val="18"/>
              </w:rPr>
            </w:pPr>
            <w:r w:rsidRPr="009B0C99">
              <w:rPr>
                <w:i/>
                <w:color w:val="808080" w:themeColor="background1" w:themeShade="80"/>
                <w:sz w:val="18"/>
                <w:szCs w:val="18"/>
              </w:rPr>
              <w:t>B.1.4.</w:t>
            </w:r>
          </w:p>
        </w:tc>
        <w:tc>
          <w:tcPr>
            <w:tcW w:w="775" w:type="pct"/>
          </w:tcPr>
          <w:p w:rsidR="00F733CD" w:rsidRPr="009B0C99" w:rsidRDefault="00F733CD" w:rsidP="0025199B">
            <w:pPr>
              <w:spacing w:after="120"/>
              <w:rPr>
                <w:i/>
                <w:color w:val="808080" w:themeColor="background1" w:themeShade="80"/>
                <w:sz w:val="18"/>
                <w:szCs w:val="18"/>
              </w:rPr>
            </w:pPr>
            <w:r w:rsidRPr="009B0C99">
              <w:rPr>
                <w:i/>
                <w:color w:val="808080" w:themeColor="background1" w:themeShade="80"/>
                <w:sz w:val="18"/>
                <w:szCs w:val="18"/>
              </w:rPr>
              <w:t>Quantitative Statistics and Qualitative Analysis</w:t>
            </w:r>
          </w:p>
        </w:tc>
        <w:tc>
          <w:tcPr>
            <w:tcW w:w="3590" w:type="pct"/>
          </w:tcPr>
          <w:p w:rsidR="00F733CD" w:rsidRPr="009B0C99" w:rsidRDefault="00F733CD" w:rsidP="0025199B">
            <w:pPr>
              <w:suppressAutoHyphens/>
              <w:spacing w:after="120"/>
              <w:ind w:right="-19"/>
              <w:rPr>
                <w:i/>
                <w:color w:val="808080" w:themeColor="background1" w:themeShade="80"/>
                <w:sz w:val="18"/>
                <w:szCs w:val="18"/>
              </w:rPr>
            </w:pPr>
            <w:r w:rsidRPr="009B0C99">
              <w:rPr>
                <w:i/>
                <w:color w:val="808080" w:themeColor="background1" w:themeShade="80"/>
                <w:sz w:val="18"/>
                <w:szCs w:val="18"/>
              </w:rPr>
              <w:t>(No related Standard)</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suppressAutoHyphens/>
              <w:rPr>
                <w:b/>
                <w:i/>
                <w:sz w:val="18"/>
                <w:szCs w:val="18"/>
              </w:rPr>
            </w:pPr>
            <w:r w:rsidRPr="009B0C99">
              <w:rPr>
                <w:b/>
                <w:i/>
                <w:sz w:val="18"/>
                <w:szCs w:val="18"/>
              </w:rPr>
              <w:t>B.2.0.</w:t>
            </w:r>
          </w:p>
        </w:tc>
        <w:tc>
          <w:tcPr>
            <w:tcW w:w="4365" w:type="pct"/>
            <w:gridSpan w:val="2"/>
            <w:shd w:val="clear" w:color="auto" w:fill="F2F2F2" w:themeFill="background1" w:themeFillShade="F2"/>
          </w:tcPr>
          <w:p w:rsidR="00F733CD" w:rsidRPr="009B0C99" w:rsidRDefault="00F733CD" w:rsidP="00F733CD">
            <w:pPr>
              <w:suppressAutoHyphens/>
              <w:spacing w:after="120"/>
              <w:ind w:right="-19"/>
              <w:rPr>
                <w:b/>
                <w:bCs/>
                <w:i/>
                <w:sz w:val="18"/>
                <w:szCs w:val="18"/>
              </w:rPr>
            </w:pPr>
            <w:r w:rsidRPr="009B0C99">
              <w:rPr>
                <w:b/>
                <w:bCs/>
                <w:i/>
                <w:sz w:val="18"/>
                <w:szCs w:val="18"/>
              </w:rPr>
              <w:t xml:space="preserve">OCCUPATIONAL THERAPY THEORETICAL PERSPECTIVES </w:t>
            </w:r>
          </w:p>
          <w:p w:rsidR="00F733CD" w:rsidRPr="009B0C99" w:rsidRDefault="00F733CD" w:rsidP="00F733CD">
            <w:pPr>
              <w:suppressAutoHyphens/>
              <w:spacing w:after="120"/>
              <w:ind w:right="-19"/>
              <w:rPr>
                <w:b/>
                <w:i/>
                <w:sz w:val="18"/>
                <w:szCs w:val="18"/>
              </w:rPr>
            </w:pPr>
            <w:r w:rsidRPr="009B0C99">
              <w:rPr>
                <w:b/>
                <w:bCs/>
                <w:i/>
                <w:sz w:val="18"/>
                <w:szCs w:val="18"/>
              </w:rPr>
              <w:t xml:space="preserve">Current and relevant interprofessional perspectives including rehabilitation, disability, and developmental as well as person/population-environment-occupation models, theories and frameworks of practice. </w:t>
            </w:r>
            <w:r w:rsidRPr="009B0C99">
              <w:rPr>
                <w:b/>
                <w:i/>
                <w:sz w:val="18"/>
                <w:szCs w:val="18"/>
              </w:rPr>
              <w:t>The program must facilitate the development of the performance criteria listed below. The student will be able to:</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rPr>
                <w:i/>
                <w:sz w:val="18"/>
                <w:szCs w:val="18"/>
              </w:rPr>
            </w:pPr>
            <w:r w:rsidRPr="009B0C99">
              <w:rPr>
                <w:i/>
                <w:sz w:val="18"/>
                <w:szCs w:val="18"/>
              </w:rPr>
              <w:t>B.2.1.</w:t>
            </w:r>
          </w:p>
        </w:tc>
        <w:tc>
          <w:tcPr>
            <w:tcW w:w="775" w:type="pct"/>
          </w:tcPr>
          <w:p w:rsidR="00E65E08" w:rsidRPr="009B0C99" w:rsidRDefault="00E65E08" w:rsidP="0025199B">
            <w:pPr>
              <w:ind w:right="-19"/>
              <w:rPr>
                <w:i/>
                <w:sz w:val="18"/>
                <w:szCs w:val="18"/>
              </w:rPr>
            </w:pPr>
            <w:r w:rsidRPr="009B0C99">
              <w:rPr>
                <w:i/>
                <w:sz w:val="18"/>
                <w:szCs w:val="18"/>
              </w:rPr>
              <w:t>Scientific Evidence, Theories, Models of Practice, and Frames of Reference</w:t>
            </w:r>
          </w:p>
        </w:tc>
        <w:tc>
          <w:tcPr>
            <w:tcW w:w="3590" w:type="pct"/>
          </w:tcPr>
          <w:p w:rsidR="00E65E08" w:rsidRPr="009B0C99" w:rsidRDefault="00E65E08" w:rsidP="0025199B">
            <w:pPr>
              <w:spacing w:after="120"/>
              <w:ind w:right="-19"/>
              <w:rPr>
                <w:i/>
                <w:sz w:val="18"/>
                <w:szCs w:val="18"/>
              </w:rPr>
            </w:pPr>
            <w:r w:rsidRPr="009B0C99">
              <w:rPr>
                <w:i/>
                <w:sz w:val="18"/>
                <w:szCs w:val="18"/>
              </w:rPr>
              <w:t>Apply scientific evidence, theories, models of practice, and frames of reference that underlie the practice of occupational therapy to guide and inform interventions for persons, groups, and populations in a variety of practice contexts and environments.</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tabs>
                <w:tab w:val="left" w:pos="842"/>
              </w:tabs>
              <w:suppressAutoHyphens/>
              <w:rPr>
                <w:bCs/>
                <w:i/>
                <w:sz w:val="18"/>
                <w:szCs w:val="18"/>
              </w:rPr>
            </w:pPr>
            <w:r w:rsidRPr="009B0C99">
              <w:rPr>
                <w:bCs/>
                <w:i/>
                <w:sz w:val="18"/>
                <w:szCs w:val="18"/>
              </w:rPr>
              <w:t>B.2.2.</w:t>
            </w:r>
          </w:p>
        </w:tc>
        <w:tc>
          <w:tcPr>
            <w:tcW w:w="775" w:type="pct"/>
          </w:tcPr>
          <w:p w:rsidR="00E65E08" w:rsidRPr="009B0C99" w:rsidRDefault="00E65E08" w:rsidP="0025199B">
            <w:pPr>
              <w:suppressAutoHyphens/>
              <w:spacing w:after="120"/>
              <w:rPr>
                <w:bCs/>
                <w:i/>
                <w:sz w:val="18"/>
                <w:szCs w:val="18"/>
              </w:rPr>
            </w:pPr>
            <w:r w:rsidRPr="009B0C99">
              <w:rPr>
                <w:bCs/>
                <w:i/>
                <w:sz w:val="18"/>
                <w:szCs w:val="18"/>
              </w:rPr>
              <w:t>Theory Development</w:t>
            </w:r>
          </w:p>
        </w:tc>
        <w:tc>
          <w:tcPr>
            <w:tcW w:w="3590" w:type="pct"/>
          </w:tcPr>
          <w:p w:rsidR="00E65E08" w:rsidRPr="009B0C99" w:rsidRDefault="00E65E08" w:rsidP="0025199B">
            <w:pPr>
              <w:suppressAutoHyphens/>
              <w:spacing w:after="120"/>
              <w:ind w:right="-19"/>
              <w:rPr>
                <w:bCs/>
                <w:i/>
                <w:sz w:val="18"/>
                <w:szCs w:val="18"/>
              </w:rPr>
            </w:pPr>
            <w:r w:rsidRPr="009B0C99">
              <w:rPr>
                <w:i/>
                <w:sz w:val="18"/>
                <w:szCs w:val="18"/>
              </w:rPr>
              <w:t>Define the process of theory development and its importance to occupational therapy.</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tabs>
                <w:tab w:val="left" w:pos="842"/>
              </w:tabs>
              <w:suppressAutoHyphens/>
              <w:rPr>
                <w:b/>
                <w:bCs/>
                <w:i/>
                <w:sz w:val="18"/>
                <w:szCs w:val="18"/>
              </w:rPr>
            </w:pPr>
            <w:r w:rsidRPr="009B0C99">
              <w:rPr>
                <w:b/>
                <w:bCs/>
                <w:i/>
                <w:sz w:val="18"/>
                <w:szCs w:val="18"/>
              </w:rPr>
              <w:t>B.3.0.</w:t>
            </w:r>
          </w:p>
        </w:tc>
        <w:tc>
          <w:tcPr>
            <w:tcW w:w="4365" w:type="pct"/>
            <w:gridSpan w:val="2"/>
            <w:shd w:val="clear" w:color="auto" w:fill="F2F2F2" w:themeFill="background1" w:themeFillShade="F2"/>
          </w:tcPr>
          <w:p w:rsidR="00053AAC" w:rsidRPr="009B0C99" w:rsidRDefault="00053AAC" w:rsidP="00053AAC">
            <w:pPr>
              <w:suppressAutoHyphens/>
              <w:spacing w:after="120"/>
              <w:ind w:right="-19"/>
              <w:rPr>
                <w:b/>
                <w:bCs/>
                <w:i/>
                <w:sz w:val="18"/>
                <w:szCs w:val="18"/>
              </w:rPr>
            </w:pPr>
            <w:r w:rsidRPr="009B0C99">
              <w:rPr>
                <w:b/>
                <w:bCs/>
                <w:i/>
                <w:sz w:val="18"/>
                <w:szCs w:val="18"/>
              </w:rPr>
              <w:t xml:space="preserve">BASIC TENETS OF OCCUPATIONAL THERAPY </w:t>
            </w:r>
          </w:p>
          <w:p w:rsidR="00F733CD" w:rsidRPr="009B0C99" w:rsidRDefault="00053AAC" w:rsidP="00053AAC">
            <w:pPr>
              <w:suppressAutoHyphens/>
              <w:spacing w:after="120"/>
              <w:ind w:right="-19"/>
              <w:rPr>
                <w:b/>
                <w:i/>
                <w:sz w:val="18"/>
                <w:szCs w:val="18"/>
              </w:rPr>
            </w:pPr>
            <w:r w:rsidRPr="009B0C99">
              <w:rPr>
                <w:b/>
                <w:bCs/>
                <w:i/>
                <w:sz w:val="18"/>
                <w:szCs w:val="18"/>
              </w:rPr>
              <w:lastRenderedPageBreak/>
              <w:t>Coursework must facilitate development of the performance criteria listed below. The student will be able to:</w:t>
            </w:r>
          </w:p>
        </w:tc>
      </w:tr>
      <w:tr w:rsidR="009245B6" w:rsidRPr="009245B6" w:rsidTr="00053AAC">
        <w:tblPrEx>
          <w:tblCellMar>
            <w:left w:w="108" w:type="dxa"/>
            <w:right w:w="108" w:type="dxa"/>
          </w:tblCellMar>
          <w:tblLook w:val="04A0" w:firstRow="1" w:lastRow="0" w:firstColumn="1" w:lastColumn="0" w:noHBand="0" w:noVBand="1"/>
        </w:tblPrEx>
        <w:trPr>
          <w:cantSplit/>
        </w:trPr>
        <w:tc>
          <w:tcPr>
            <w:tcW w:w="635" w:type="pct"/>
          </w:tcPr>
          <w:p w:rsidR="00E65E08" w:rsidRPr="009B0C99" w:rsidRDefault="00E65E08" w:rsidP="0025199B">
            <w:pPr>
              <w:suppressAutoHyphens/>
              <w:rPr>
                <w:bCs/>
                <w:i/>
                <w:sz w:val="18"/>
                <w:szCs w:val="18"/>
              </w:rPr>
            </w:pPr>
            <w:r w:rsidRPr="009B0C99">
              <w:rPr>
                <w:bCs/>
                <w:i/>
                <w:sz w:val="18"/>
                <w:szCs w:val="18"/>
              </w:rPr>
              <w:lastRenderedPageBreak/>
              <w:t xml:space="preserve">B.3.1. </w:t>
            </w:r>
          </w:p>
        </w:tc>
        <w:tc>
          <w:tcPr>
            <w:tcW w:w="775" w:type="pct"/>
          </w:tcPr>
          <w:p w:rsidR="00E65E08" w:rsidRPr="009B0C99" w:rsidRDefault="00E65E08" w:rsidP="0025199B">
            <w:pPr>
              <w:spacing w:after="120"/>
              <w:rPr>
                <w:i/>
                <w:sz w:val="18"/>
                <w:szCs w:val="18"/>
              </w:rPr>
            </w:pPr>
            <w:r w:rsidRPr="009B0C99">
              <w:rPr>
                <w:bCs/>
                <w:i/>
                <w:sz w:val="18"/>
                <w:szCs w:val="18"/>
              </w:rPr>
              <w:t>OT History, Philosophical Base, Theory, and Sociopolitical Climate</w:t>
            </w:r>
          </w:p>
        </w:tc>
        <w:tc>
          <w:tcPr>
            <w:tcW w:w="3590" w:type="pct"/>
          </w:tcPr>
          <w:p w:rsidR="00E65E08" w:rsidRPr="009B0C99" w:rsidRDefault="00E65E08" w:rsidP="0025199B">
            <w:pPr>
              <w:spacing w:after="120"/>
              <w:ind w:right="-19"/>
              <w:rPr>
                <w:i/>
                <w:sz w:val="18"/>
                <w:szCs w:val="18"/>
              </w:rPr>
            </w:pPr>
            <w:r w:rsidRPr="009B0C99">
              <w:rPr>
                <w:i/>
                <w:sz w:val="18"/>
                <w:szCs w:val="18"/>
              </w:rPr>
              <w:t>Apply knowledge of occupational therapy history, philosophical base, theory, and sociopolitical climate and their importance in meeting society’s current and future occupational needs as well as how these factors influence and are influenced by practice.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B.3.2.</w:t>
            </w:r>
          </w:p>
        </w:tc>
        <w:tc>
          <w:tcPr>
            <w:tcW w:w="775" w:type="pct"/>
          </w:tcPr>
          <w:p w:rsidR="00E65E08" w:rsidRPr="009B0C99" w:rsidRDefault="00E65E08" w:rsidP="0025199B">
            <w:pPr>
              <w:suppressAutoHyphens/>
              <w:spacing w:after="120"/>
              <w:ind w:right="-117"/>
              <w:rPr>
                <w:bCs/>
                <w:i/>
                <w:sz w:val="18"/>
                <w:szCs w:val="18"/>
              </w:rPr>
            </w:pPr>
            <w:r w:rsidRPr="009B0C99">
              <w:rPr>
                <w:bCs/>
                <w:i/>
                <w:sz w:val="18"/>
                <w:szCs w:val="18"/>
              </w:rPr>
              <w:t>Interaction of Occupation and Activity</w:t>
            </w:r>
          </w:p>
        </w:tc>
        <w:tc>
          <w:tcPr>
            <w:tcW w:w="3590" w:type="pct"/>
          </w:tcPr>
          <w:p w:rsidR="00E65E08" w:rsidRPr="009B0C99" w:rsidRDefault="00E65E08" w:rsidP="0025199B">
            <w:pPr>
              <w:suppressAutoHyphens/>
              <w:spacing w:after="120"/>
              <w:ind w:right="-19"/>
              <w:rPr>
                <w:bCs/>
                <w:i/>
                <w:sz w:val="18"/>
                <w:szCs w:val="18"/>
              </w:rPr>
            </w:pPr>
            <w:r w:rsidRPr="009B0C99">
              <w:rPr>
                <w:bCs/>
                <w:i/>
                <w:sz w:val="18"/>
                <w:szCs w:val="18"/>
              </w:rPr>
              <w:t>Demonstrate knowledge of and apply the interaction of occupation and activity, including areas of occupation, performance skills, performance patterns, context(s) and environments, and client factors.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B.3.3.</w:t>
            </w:r>
          </w:p>
        </w:tc>
        <w:tc>
          <w:tcPr>
            <w:tcW w:w="775" w:type="pct"/>
          </w:tcPr>
          <w:p w:rsidR="00E65E08" w:rsidRPr="009B0C99" w:rsidRDefault="00E65E08" w:rsidP="0025199B">
            <w:pPr>
              <w:suppressAutoHyphens/>
              <w:spacing w:after="120"/>
              <w:rPr>
                <w:bCs/>
                <w:i/>
                <w:sz w:val="18"/>
                <w:szCs w:val="18"/>
              </w:rPr>
            </w:pPr>
            <w:r w:rsidRPr="009B0C99">
              <w:rPr>
                <w:bCs/>
                <w:i/>
                <w:sz w:val="18"/>
                <w:szCs w:val="18"/>
              </w:rPr>
              <w:t>Distinct Nature of Occupation</w:t>
            </w:r>
          </w:p>
        </w:tc>
        <w:tc>
          <w:tcPr>
            <w:tcW w:w="3590" w:type="pct"/>
          </w:tcPr>
          <w:p w:rsidR="00E65E08" w:rsidRPr="009B0C99" w:rsidRDefault="00E65E08" w:rsidP="0025199B">
            <w:pPr>
              <w:suppressAutoHyphens/>
              <w:spacing w:after="120"/>
              <w:ind w:right="-19"/>
              <w:rPr>
                <w:bCs/>
                <w:i/>
                <w:sz w:val="18"/>
                <w:szCs w:val="18"/>
              </w:rPr>
            </w:pPr>
            <w:r w:rsidRPr="009B0C99">
              <w:rPr>
                <w:bCs/>
                <w:i/>
                <w:sz w:val="18"/>
                <w:szCs w:val="18"/>
              </w:rPr>
              <w:t>Explain to consumers, potential employers, colleagues, third-party payers, regulatory boards, policymakers, and the general public the distinct nature of occupation and the evidence that occupation supports performance, participation, health, and well-being.</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pStyle w:val="BodyTextIndent3"/>
              <w:tabs>
                <w:tab w:val="clear" w:pos="-1440"/>
                <w:tab w:val="clear" w:pos="2016"/>
                <w:tab w:val="clear" w:pos="2520"/>
              </w:tabs>
              <w:ind w:left="0" w:firstLine="0"/>
              <w:rPr>
                <w:bCs/>
                <w:i/>
                <w:sz w:val="18"/>
                <w:szCs w:val="18"/>
              </w:rPr>
            </w:pPr>
            <w:r w:rsidRPr="009B0C99">
              <w:rPr>
                <w:bCs/>
                <w:i/>
                <w:sz w:val="18"/>
                <w:szCs w:val="18"/>
              </w:rPr>
              <w:t xml:space="preserve">B.3.4. </w:t>
            </w:r>
          </w:p>
        </w:tc>
        <w:tc>
          <w:tcPr>
            <w:tcW w:w="775" w:type="pct"/>
          </w:tcPr>
          <w:p w:rsidR="00E65E08" w:rsidRPr="009B0C99" w:rsidRDefault="00E65E08" w:rsidP="0025199B">
            <w:pPr>
              <w:spacing w:after="120"/>
              <w:rPr>
                <w:i/>
                <w:sz w:val="18"/>
                <w:szCs w:val="18"/>
              </w:rPr>
            </w:pPr>
            <w:r w:rsidRPr="009B0C99">
              <w:rPr>
                <w:bCs/>
                <w:i/>
                <w:sz w:val="18"/>
                <w:szCs w:val="18"/>
              </w:rPr>
              <w:t>Balancing Areas of Occupation, Role in Promotion of Health, and Prevention</w:t>
            </w:r>
          </w:p>
        </w:tc>
        <w:tc>
          <w:tcPr>
            <w:tcW w:w="3590" w:type="pct"/>
          </w:tcPr>
          <w:p w:rsidR="00E65E08" w:rsidRPr="009B0C99" w:rsidRDefault="00E65E08" w:rsidP="0025199B">
            <w:pPr>
              <w:spacing w:after="120"/>
              <w:ind w:right="-19"/>
              <w:rPr>
                <w:i/>
                <w:sz w:val="18"/>
                <w:szCs w:val="18"/>
              </w:rPr>
            </w:pPr>
            <w:r w:rsidRPr="009B0C99">
              <w:rPr>
                <w:i/>
                <w:sz w:val="18"/>
                <w:szCs w:val="18"/>
              </w:rPr>
              <w:t xml:space="preserve">Demonstrate knowledge of scientific evidence as it relates to the importance of balancing areas of occupation; </w:t>
            </w:r>
            <w:r w:rsidRPr="009B0C99">
              <w:rPr>
                <w:bCs/>
                <w:i/>
                <w:sz w:val="18"/>
                <w:szCs w:val="18"/>
              </w:rPr>
              <w:t>the role of occupation in the promotion of health; and the</w:t>
            </w:r>
            <w:r w:rsidRPr="009B0C99">
              <w:rPr>
                <w:i/>
                <w:sz w:val="18"/>
                <w:szCs w:val="18"/>
              </w:rPr>
              <w:t xml:space="preserve"> </w:t>
            </w:r>
            <w:r w:rsidRPr="009B0C99">
              <w:rPr>
                <w:bCs/>
                <w:i/>
                <w:sz w:val="18"/>
                <w:szCs w:val="18"/>
              </w:rPr>
              <w:t xml:space="preserve">prevention of disease, </w:t>
            </w:r>
            <w:r w:rsidRPr="009B0C99">
              <w:rPr>
                <w:i/>
                <w:sz w:val="18"/>
                <w:szCs w:val="18"/>
              </w:rPr>
              <w:t>illness, and dysfunction</w:t>
            </w:r>
            <w:r w:rsidRPr="009B0C99" w:rsidDel="00E930C3">
              <w:rPr>
                <w:bCs/>
                <w:i/>
                <w:sz w:val="18"/>
                <w:szCs w:val="18"/>
              </w:rPr>
              <w:t xml:space="preserve"> </w:t>
            </w:r>
            <w:r w:rsidRPr="009B0C99">
              <w:rPr>
                <w:bCs/>
                <w:i/>
                <w:sz w:val="18"/>
                <w:szCs w:val="18"/>
              </w:rPr>
              <w:t>for persons, groups, and populations.</w:t>
            </w:r>
            <w:r w:rsidRPr="009B0C99">
              <w:rPr>
                <w:i/>
                <w:sz w:val="18"/>
                <w:szCs w:val="18"/>
              </w:rPr>
              <w:t xml:space="preserve"> </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B.3.5.</w:t>
            </w:r>
          </w:p>
        </w:tc>
        <w:tc>
          <w:tcPr>
            <w:tcW w:w="775" w:type="pct"/>
          </w:tcPr>
          <w:p w:rsidR="00E65E08" w:rsidRPr="009B0C99" w:rsidRDefault="00E65E08" w:rsidP="0025199B">
            <w:pPr>
              <w:spacing w:after="120"/>
              <w:ind w:right="-108"/>
              <w:rPr>
                <w:i/>
                <w:sz w:val="18"/>
                <w:szCs w:val="18"/>
              </w:rPr>
            </w:pPr>
            <w:r w:rsidRPr="009B0C99">
              <w:rPr>
                <w:bCs/>
                <w:i/>
                <w:sz w:val="18"/>
                <w:szCs w:val="18"/>
              </w:rPr>
              <w:t>Effects of Disease Processes</w:t>
            </w:r>
          </w:p>
        </w:tc>
        <w:tc>
          <w:tcPr>
            <w:tcW w:w="3590" w:type="pct"/>
          </w:tcPr>
          <w:p w:rsidR="00E65E08" w:rsidRPr="009B0C99" w:rsidRDefault="00E65E08" w:rsidP="0025199B">
            <w:pPr>
              <w:spacing w:after="120"/>
              <w:ind w:right="-19"/>
              <w:rPr>
                <w:i/>
                <w:sz w:val="18"/>
                <w:szCs w:val="18"/>
              </w:rPr>
            </w:pPr>
            <w:r w:rsidRPr="009B0C99">
              <w:rPr>
                <w:i/>
                <w:sz w:val="18"/>
                <w:szCs w:val="18"/>
              </w:rPr>
              <w:t>Demonstrate knowledge of the effects of disease processes including heritable diseases, genetic conditions, mental illness, disability, trauma, and injury on occupational performance.</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B.3.6.</w:t>
            </w:r>
          </w:p>
        </w:tc>
        <w:tc>
          <w:tcPr>
            <w:tcW w:w="775" w:type="pct"/>
          </w:tcPr>
          <w:p w:rsidR="00E65E08" w:rsidRPr="009B0C99" w:rsidRDefault="00E65E08" w:rsidP="0025199B">
            <w:pPr>
              <w:suppressAutoHyphens/>
              <w:spacing w:after="120"/>
              <w:rPr>
                <w:bCs/>
                <w:i/>
                <w:sz w:val="18"/>
                <w:szCs w:val="18"/>
              </w:rPr>
            </w:pPr>
            <w:r w:rsidRPr="009B0C99">
              <w:rPr>
                <w:bCs/>
                <w:i/>
                <w:sz w:val="18"/>
                <w:szCs w:val="18"/>
              </w:rPr>
              <w:t>Activity Analysis</w:t>
            </w:r>
          </w:p>
        </w:tc>
        <w:tc>
          <w:tcPr>
            <w:tcW w:w="3590" w:type="pct"/>
          </w:tcPr>
          <w:p w:rsidR="00E65E08" w:rsidRPr="009B0C99" w:rsidRDefault="00E65E08" w:rsidP="0025199B">
            <w:pPr>
              <w:suppressAutoHyphens/>
              <w:spacing w:after="120"/>
              <w:ind w:right="-19"/>
              <w:rPr>
                <w:bCs/>
                <w:i/>
                <w:sz w:val="18"/>
                <w:szCs w:val="18"/>
              </w:rPr>
            </w:pPr>
            <w:r w:rsidRPr="009B0C99">
              <w:rPr>
                <w:bCs/>
                <w:i/>
                <w:sz w:val="18"/>
                <w:szCs w:val="18"/>
              </w:rPr>
              <w:t>Demonstrate activity analysis in areas of occupation, performance skills, performance patterns, context(s) and environments, and client factors to implement the intervention plan.</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B.3.7.</w:t>
            </w:r>
          </w:p>
        </w:tc>
        <w:tc>
          <w:tcPr>
            <w:tcW w:w="775" w:type="pct"/>
          </w:tcPr>
          <w:p w:rsidR="00E65E08" w:rsidRPr="009B0C99" w:rsidRDefault="00E65E08" w:rsidP="0025199B">
            <w:pPr>
              <w:suppressAutoHyphens/>
              <w:spacing w:after="120"/>
              <w:rPr>
                <w:bCs/>
                <w:i/>
                <w:sz w:val="18"/>
                <w:szCs w:val="18"/>
              </w:rPr>
            </w:pPr>
            <w:r w:rsidRPr="009B0C99">
              <w:rPr>
                <w:bCs/>
                <w:i/>
                <w:sz w:val="18"/>
                <w:szCs w:val="18"/>
              </w:rPr>
              <w:t>Safety of Self and Others</w:t>
            </w:r>
          </w:p>
        </w:tc>
        <w:tc>
          <w:tcPr>
            <w:tcW w:w="3590" w:type="pct"/>
          </w:tcPr>
          <w:p w:rsidR="00E65E08" w:rsidRPr="009B0C99" w:rsidRDefault="00E65E08" w:rsidP="0025199B">
            <w:pPr>
              <w:suppressAutoHyphens/>
              <w:spacing w:after="120"/>
              <w:ind w:right="-19"/>
              <w:rPr>
                <w:bCs/>
                <w:i/>
                <w:sz w:val="18"/>
                <w:szCs w:val="18"/>
              </w:rPr>
            </w:pPr>
            <w:r w:rsidRPr="009B0C99">
              <w:rPr>
                <w:bCs/>
                <w:i/>
                <w:sz w:val="18"/>
                <w:szCs w:val="18"/>
              </w:rPr>
              <w:t>Demonstrate sound judgment in regard to safety of self and others and adhere to safety regulations throughout the occupational therapy process as appropriate to the setting and scope of practice. This must include the ability to assess and monitor vital signs (e.g., blood pressure, heart rate, respiratory status, and temperature) to ensure that the client is stable for intervention.</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suppressAutoHyphens/>
              <w:rPr>
                <w:b/>
                <w:bCs/>
                <w:i/>
                <w:sz w:val="18"/>
                <w:szCs w:val="18"/>
              </w:rPr>
            </w:pPr>
            <w:r w:rsidRPr="009B0C99">
              <w:rPr>
                <w:b/>
                <w:bCs/>
                <w:i/>
                <w:sz w:val="18"/>
                <w:szCs w:val="18"/>
              </w:rPr>
              <w:t>B.4.0.</w:t>
            </w:r>
          </w:p>
        </w:tc>
        <w:tc>
          <w:tcPr>
            <w:tcW w:w="4365" w:type="pct"/>
            <w:gridSpan w:val="2"/>
            <w:shd w:val="clear" w:color="auto" w:fill="F2F2F2" w:themeFill="background1" w:themeFillShade="F2"/>
          </w:tcPr>
          <w:p w:rsidR="00053AAC" w:rsidRPr="009B0C99" w:rsidRDefault="00053AAC" w:rsidP="00053AAC">
            <w:pPr>
              <w:suppressAutoHyphens/>
              <w:spacing w:after="120"/>
              <w:ind w:right="-19"/>
              <w:rPr>
                <w:b/>
                <w:bCs/>
                <w:i/>
                <w:sz w:val="18"/>
                <w:szCs w:val="18"/>
              </w:rPr>
            </w:pPr>
            <w:r w:rsidRPr="009B0C99">
              <w:rPr>
                <w:b/>
                <w:bCs/>
                <w:i/>
                <w:sz w:val="18"/>
                <w:szCs w:val="18"/>
              </w:rPr>
              <w:t>SCREENING, EVALUATION, AND INTERVENTION PLAN</w:t>
            </w:r>
            <w:r w:rsidRPr="009B0C99">
              <w:rPr>
                <w:b/>
                <w:bCs/>
                <w:i/>
                <w:sz w:val="18"/>
                <w:szCs w:val="18"/>
              </w:rPr>
              <w:br/>
              <w:t>The process of screening and evaluation as related to occupational performance and participation must be conducted under the supervision of and in cooperation with the occupational therapist and must be client centered; culturally relevant; and based on theoretical perspectives, models of practice, frames of reference, and available evidence. These processes must consider the needs of persons, groups, and populations.</w:t>
            </w:r>
          </w:p>
          <w:p w:rsidR="00F733CD" w:rsidRPr="009B0C99" w:rsidRDefault="00053AAC" w:rsidP="00053AAC">
            <w:pPr>
              <w:suppressAutoHyphens/>
              <w:spacing w:after="120"/>
              <w:ind w:right="-19"/>
              <w:rPr>
                <w:b/>
                <w:bCs/>
                <w:i/>
                <w:sz w:val="18"/>
                <w:szCs w:val="18"/>
              </w:rPr>
            </w:pPr>
            <w:r w:rsidRPr="009B0C99">
              <w:rPr>
                <w:b/>
                <w:bCs/>
                <w:i/>
                <w:sz w:val="18"/>
                <w:szCs w:val="18"/>
              </w:rPr>
              <w:t>INTERVENTION AND IMPLEMENTATION</w:t>
            </w:r>
            <w:r w:rsidRPr="009B0C99">
              <w:rPr>
                <w:b/>
                <w:bCs/>
                <w:i/>
                <w:sz w:val="18"/>
                <w:szCs w:val="18"/>
              </w:rPr>
              <w:br/>
              <w:t>The process of intervention to facilitate occupational performance and participation must be done under the supervision of and in cooperation with the occupational therapist and must be client centered, culturally relevant, reflective of current occupational therapy practice, and based on available evidence.</w:t>
            </w:r>
            <w:r w:rsidRPr="009B0C99">
              <w:rPr>
                <w:b/>
                <w:bCs/>
                <w:i/>
                <w:sz w:val="18"/>
                <w:szCs w:val="18"/>
              </w:rPr>
              <w:br/>
            </w:r>
            <w:r w:rsidRPr="009B0C99">
              <w:rPr>
                <w:b/>
                <w:bCs/>
                <w:i/>
                <w:sz w:val="18"/>
                <w:szCs w:val="18"/>
              </w:rPr>
              <w:br/>
              <w:t>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 xml:space="preserve">B.4.1. </w:t>
            </w:r>
          </w:p>
        </w:tc>
        <w:tc>
          <w:tcPr>
            <w:tcW w:w="775" w:type="pct"/>
          </w:tcPr>
          <w:p w:rsidR="009245B6" w:rsidRPr="009B0C99" w:rsidRDefault="009245B6" w:rsidP="0025199B">
            <w:pPr>
              <w:spacing w:after="120"/>
              <w:rPr>
                <w:i/>
                <w:sz w:val="18"/>
                <w:szCs w:val="18"/>
              </w:rPr>
            </w:pPr>
            <w:r w:rsidRPr="009B0C99">
              <w:rPr>
                <w:i/>
                <w:sz w:val="18"/>
                <w:szCs w:val="18"/>
              </w:rPr>
              <w:t>Therapeutic Use of Self</w:t>
            </w:r>
          </w:p>
        </w:tc>
        <w:tc>
          <w:tcPr>
            <w:tcW w:w="3590" w:type="pct"/>
          </w:tcPr>
          <w:p w:rsidR="009245B6" w:rsidRPr="009B0C99" w:rsidRDefault="009245B6" w:rsidP="0025199B">
            <w:pPr>
              <w:spacing w:after="120"/>
              <w:ind w:right="-19"/>
              <w:rPr>
                <w:i/>
                <w:sz w:val="18"/>
                <w:szCs w:val="18"/>
              </w:rPr>
            </w:pPr>
            <w:r w:rsidRPr="009B0C99">
              <w:rPr>
                <w:i/>
                <w:sz w:val="18"/>
                <w:szCs w:val="18"/>
              </w:rPr>
              <w:t>Demonstrate therapeutic use of self, including one’s personality, insights, perceptions, and judgments, as part of the therapeutic process in both individual and group interaction.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B.4.2.</w:t>
            </w:r>
          </w:p>
        </w:tc>
        <w:tc>
          <w:tcPr>
            <w:tcW w:w="775" w:type="pct"/>
          </w:tcPr>
          <w:p w:rsidR="009245B6" w:rsidRPr="009B0C99" w:rsidRDefault="009245B6" w:rsidP="0025199B">
            <w:pPr>
              <w:suppressAutoHyphens/>
              <w:spacing w:after="120"/>
              <w:ind w:right="-117"/>
              <w:rPr>
                <w:bCs/>
                <w:i/>
                <w:sz w:val="18"/>
                <w:szCs w:val="18"/>
              </w:rPr>
            </w:pPr>
            <w:r w:rsidRPr="009B0C99">
              <w:rPr>
                <w:i/>
                <w:sz w:val="18"/>
                <w:szCs w:val="18"/>
              </w:rPr>
              <w:t>Clinical Reasoning</w:t>
            </w:r>
          </w:p>
        </w:tc>
        <w:tc>
          <w:tcPr>
            <w:tcW w:w="3590" w:type="pct"/>
          </w:tcPr>
          <w:p w:rsidR="009245B6" w:rsidRPr="009B0C99" w:rsidRDefault="009245B6" w:rsidP="0025199B">
            <w:pPr>
              <w:suppressAutoHyphens/>
              <w:ind w:right="-19"/>
              <w:rPr>
                <w:bCs/>
                <w:i/>
                <w:sz w:val="18"/>
                <w:szCs w:val="18"/>
              </w:rPr>
            </w:pPr>
            <w:r w:rsidRPr="009B0C99">
              <w:rPr>
                <w:bCs/>
                <w:i/>
                <w:sz w:val="18"/>
                <w:szCs w:val="18"/>
              </w:rPr>
              <w:t xml:space="preserve">Demonstrate clinical reasoning to address occupation-based interventions, client factors, performance patterns, and performance skills. </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B.4.3.</w:t>
            </w:r>
          </w:p>
        </w:tc>
        <w:tc>
          <w:tcPr>
            <w:tcW w:w="775" w:type="pct"/>
          </w:tcPr>
          <w:p w:rsidR="009245B6" w:rsidRPr="009B0C99" w:rsidRDefault="009245B6" w:rsidP="0025199B">
            <w:pPr>
              <w:spacing w:after="120"/>
              <w:rPr>
                <w:i/>
                <w:sz w:val="18"/>
                <w:szCs w:val="18"/>
              </w:rPr>
            </w:pPr>
            <w:r w:rsidRPr="009B0C99">
              <w:rPr>
                <w:i/>
                <w:sz w:val="18"/>
                <w:szCs w:val="18"/>
              </w:rPr>
              <w:t>Occupation-Based Interventions</w:t>
            </w:r>
          </w:p>
        </w:tc>
        <w:tc>
          <w:tcPr>
            <w:tcW w:w="3590" w:type="pct"/>
          </w:tcPr>
          <w:p w:rsidR="009245B6" w:rsidRPr="009B0C99" w:rsidRDefault="009245B6" w:rsidP="0025199B">
            <w:pPr>
              <w:spacing w:after="120"/>
              <w:ind w:right="-19"/>
              <w:rPr>
                <w:i/>
                <w:sz w:val="18"/>
                <w:szCs w:val="18"/>
              </w:rPr>
            </w:pPr>
            <w:r w:rsidRPr="009B0C99">
              <w:rPr>
                <w:i/>
                <w:sz w:val="18"/>
                <w:szCs w:val="18"/>
              </w:rPr>
              <w:t>Utilize clinical reasoning to facilitate occupation-based interventions that address client factors. This must include interventions focused on promotion, compensation, adaptation, and prevention.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B.4.4.</w:t>
            </w:r>
          </w:p>
        </w:tc>
        <w:tc>
          <w:tcPr>
            <w:tcW w:w="775" w:type="pct"/>
          </w:tcPr>
          <w:p w:rsidR="009245B6" w:rsidRPr="009B0C99" w:rsidRDefault="009245B6" w:rsidP="0025199B">
            <w:pPr>
              <w:ind w:right="-117"/>
              <w:rPr>
                <w:i/>
                <w:sz w:val="18"/>
                <w:szCs w:val="18"/>
              </w:rPr>
            </w:pPr>
            <w:r w:rsidRPr="009B0C99">
              <w:rPr>
                <w:i/>
                <w:sz w:val="18"/>
                <w:szCs w:val="18"/>
              </w:rPr>
              <w:t xml:space="preserve">Standardized and Nonstandardized Screening and Assessment </w:t>
            </w:r>
            <w:r w:rsidRPr="009B0C99">
              <w:rPr>
                <w:i/>
                <w:sz w:val="18"/>
                <w:szCs w:val="18"/>
              </w:rPr>
              <w:lastRenderedPageBreak/>
              <w:t>Tools</w:t>
            </w:r>
          </w:p>
        </w:tc>
        <w:tc>
          <w:tcPr>
            <w:tcW w:w="3590" w:type="pct"/>
          </w:tcPr>
          <w:p w:rsidR="009245B6" w:rsidRPr="009B0C99" w:rsidRDefault="009245B6" w:rsidP="0025199B">
            <w:pPr>
              <w:suppressAutoHyphens/>
              <w:ind w:right="-19"/>
              <w:rPr>
                <w:i/>
                <w:sz w:val="18"/>
                <w:szCs w:val="18"/>
              </w:rPr>
            </w:pPr>
            <w:r w:rsidRPr="009B0C99">
              <w:rPr>
                <w:bCs/>
                <w:i/>
                <w:sz w:val="18"/>
                <w:szCs w:val="18"/>
              </w:rPr>
              <w:lastRenderedPageBreak/>
              <w:t xml:space="preserve">Contribute to the evaluation process of client(s)’ occupational performance, including an occupational profile, by administering </w:t>
            </w:r>
            <w:r w:rsidRPr="009B0C99">
              <w:rPr>
                <w:i/>
                <w:sz w:val="18"/>
                <w:szCs w:val="18"/>
              </w:rPr>
              <w:t>standardized and nonstandardized screenings and assessment tools and collaborating in the development of occupation-based intervention plans and strategies.</w:t>
            </w:r>
          </w:p>
          <w:p w:rsidR="009245B6" w:rsidRPr="009B0C99" w:rsidRDefault="009245B6" w:rsidP="0025199B">
            <w:pPr>
              <w:suppressAutoHyphens/>
              <w:ind w:right="-19"/>
              <w:rPr>
                <w:bCs/>
                <w:i/>
                <w:sz w:val="18"/>
                <w:szCs w:val="18"/>
              </w:rPr>
            </w:pPr>
          </w:p>
          <w:p w:rsidR="009245B6" w:rsidRPr="009B0C99" w:rsidRDefault="009245B6" w:rsidP="0025199B">
            <w:pPr>
              <w:suppressAutoHyphens/>
              <w:ind w:right="-19"/>
              <w:rPr>
                <w:bCs/>
                <w:i/>
                <w:sz w:val="18"/>
                <w:szCs w:val="18"/>
              </w:rPr>
            </w:pPr>
            <w:r w:rsidRPr="009B0C99">
              <w:rPr>
                <w:bCs/>
                <w:i/>
                <w:sz w:val="18"/>
                <w:szCs w:val="18"/>
              </w:rPr>
              <w:t>Explain the importance of using psychometrically sound assessment tools when considering client needs, and cultural and contextual factors to deliver evidence-based intervention plans and strategies.</w:t>
            </w:r>
          </w:p>
          <w:p w:rsidR="009245B6" w:rsidRPr="009B0C99" w:rsidRDefault="009245B6" w:rsidP="0025199B">
            <w:pPr>
              <w:suppressAutoHyphens/>
              <w:ind w:right="-19"/>
              <w:rPr>
                <w:bCs/>
                <w:i/>
                <w:sz w:val="18"/>
                <w:szCs w:val="18"/>
              </w:rPr>
            </w:pPr>
          </w:p>
          <w:p w:rsidR="009245B6" w:rsidRPr="009B0C99" w:rsidRDefault="009245B6" w:rsidP="0025199B">
            <w:pPr>
              <w:suppressAutoHyphens/>
              <w:ind w:right="-19"/>
              <w:rPr>
                <w:i/>
                <w:sz w:val="18"/>
                <w:szCs w:val="18"/>
              </w:rPr>
            </w:pPr>
            <w:r w:rsidRPr="009B0C99">
              <w:rPr>
                <w:bCs/>
                <w:i/>
                <w:sz w:val="18"/>
                <w:szCs w:val="18"/>
              </w:rPr>
              <w:t xml:space="preserve">Intervention plans and strategies must be client centered, culturally relevant, </w:t>
            </w:r>
            <w:r w:rsidRPr="009B0C99">
              <w:rPr>
                <w:bCs/>
                <w:i/>
                <w:spacing w:val="-3"/>
                <w:sz w:val="18"/>
                <w:szCs w:val="18"/>
              </w:rPr>
              <w:t xml:space="preserve">reflective of current occupational therapy practice, and </w:t>
            </w:r>
            <w:r w:rsidRPr="009B0C99">
              <w:rPr>
                <w:bCs/>
                <w:i/>
                <w:sz w:val="18"/>
                <w:szCs w:val="18"/>
              </w:rPr>
              <w:t>based on available evidence.</w:t>
            </w:r>
          </w:p>
        </w:tc>
      </w:tr>
      <w:tr w:rsidR="00053AAC" w:rsidRPr="00053AAC"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color w:val="808080" w:themeColor="background1" w:themeShade="80"/>
                <w:sz w:val="18"/>
                <w:szCs w:val="18"/>
              </w:rPr>
            </w:pPr>
            <w:r w:rsidRPr="009B0C99">
              <w:rPr>
                <w:i/>
                <w:color w:val="808080" w:themeColor="background1" w:themeShade="80"/>
                <w:sz w:val="18"/>
                <w:szCs w:val="18"/>
              </w:rPr>
              <w:lastRenderedPageBreak/>
              <w:t xml:space="preserve">B.4.5. </w:t>
            </w:r>
          </w:p>
        </w:tc>
        <w:tc>
          <w:tcPr>
            <w:tcW w:w="775" w:type="pct"/>
          </w:tcPr>
          <w:p w:rsidR="009245B6" w:rsidRPr="009B0C99" w:rsidRDefault="009245B6" w:rsidP="0025199B">
            <w:pPr>
              <w:spacing w:after="120"/>
              <w:ind w:right="-52"/>
              <w:outlineLvl w:val="5"/>
              <w:rPr>
                <w:i/>
                <w:color w:val="808080" w:themeColor="background1" w:themeShade="80"/>
                <w:sz w:val="18"/>
                <w:szCs w:val="18"/>
              </w:rPr>
            </w:pPr>
            <w:r w:rsidRPr="009B0C99">
              <w:rPr>
                <w:i/>
                <w:color w:val="808080" w:themeColor="background1" w:themeShade="80"/>
                <w:sz w:val="18"/>
                <w:szCs w:val="18"/>
              </w:rPr>
              <w:t>Application of Assessment Tools and Interpretation of Results</w:t>
            </w:r>
          </w:p>
        </w:tc>
        <w:tc>
          <w:tcPr>
            <w:tcW w:w="3590" w:type="pct"/>
          </w:tcPr>
          <w:p w:rsidR="009245B6" w:rsidRPr="009B0C99" w:rsidRDefault="009245B6" w:rsidP="0025199B">
            <w:pPr>
              <w:spacing w:after="120"/>
              <w:ind w:right="-19"/>
              <w:outlineLvl w:val="5"/>
              <w:rPr>
                <w:i/>
                <w:color w:val="808080" w:themeColor="background1" w:themeShade="80"/>
                <w:sz w:val="18"/>
                <w:szCs w:val="18"/>
              </w:rPr>
            </w:pPr>
            <w:r w:rsidRPr="009B0C99">
              <w:rPr>
                <w:bCs/>
                <w:i/>
                <w:color w:val="808080" w:themeColor="background1" w:themeShade="80"/>
                <w:sz w:val="18"/>
                <w:szCs w:val="18"/>
              </w:rPr>
              <w:t>(No related Standard)</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Del="0012683C" w:rsidRDefault="009245B6" w:rsidP="0025199B">
            <w:pPr>
              <w:spacing w:after="120"/>
              <w:rPr>
                <w:i/>
                <w:sz w:val="18"/>
                <w:szCs w:val="18"/>
              </w:rPr>
            </w:pPr>
            <w:r w:rsidRPr="009B0C99">
              <w:rPr>
                <w:i/>
                <w:sz w:val="18"/>
                <w:szCs w:val="18"/>
              </w:rPr>
              <w:t>B.4.6.</w:t>
            </w:r>
          </w:p>
        </w:tc>
        <w:tc>
          <w:tcPr>
            <w:tcW w:w="775" w:type="pct"/>
          </w:tcPr>
          <w:p w:rsidR="009245B6" w:rsidRPr="009B0C99" w:rsidRDefault="009245B6" w:rsidP="0025199B">
            <w:pPr>
              <w:spacing w:after="120"/>
              <w:outlineLvl w:val="5"/>
              <w:rPr>
                <w:i/>
                <w:sz w:val="18"/>
                <w:szCs w:val="18"/>
              </w:rPr>
            </w:pPr>
            <w:r w:rsidRPr="009B0C99">
              <w:rPr>
                <w:i/>
                <w:sz w:val="18"/>
                <w:szCs w:val="18"/>
              </w:rPr>
              <w:t>Reporting Data</w:t>
            </w:r>
          </w:p>
        </w:tc>
        <w:tc>
          <w:tcPr>
            <w:tcW w:w="3590" w:type="pct"/>
          </w:tcPr>
          <w:p w:rsidR="009245B6" w:rsidRPr="009B0C99" w:rsidRDefault="009245B6" w:rsidP="0025199B">
            <w:pPr>
              <w:spacing w:after="120"/>
              <w:ind w:right="-19"/>
              <w:outlineLvl w:val="5"/>
              <w:rPr>
                <w:bCs/>
                <w:i/>
                <w:sz w:val="18"/>
                <w:szCs w:val="18"/>
              </w:rPr>
            </w:pPr>
            <w:r w:rsidRPr="009B0C99">
              <w:rPr>
                <w:i/>
                <w:sz w:val="18"/>
                <w:szCs w:val="18"/>
              </w:rPr>
              <w:t>Under the direction of an occupational therapist, collect, organize, and report on data for evaluation of client outcomes.</w:t>
            </w:r>
          </w:p>
        </w:tc>
      </w:tr>
      <w:tr w:rsidR="00053AAC" w:rsidRPr="00053AAC"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color w:val="808080" w:themeColor="background1" w:themeShade="80"/>
                <w:sz w:val="18"/>
                <w:szCs w:val="18"/>
              </w:rPr>
            </w:pPr>
            <w:r w:rsidRPr="009B0C99">
              <w:rPr>
                <w:i/>
                <w:color w:val="808080" w:themeColor="background1" w:themeShade="80"/>
                <w:sz w:val="18"/>
                <w:szCs w:val="18"/>
              </w:rPr>
              <w:t>B.4.7.</w:t>
            </w:r>
          </w:p>
        </w:tc>
        <w:tc>
          <w:tcPr>
            <w:tcW w:w="775" w:type="pct"/>
          </w:tcPr>
          <w:p w:rsidR="009245B6" w:rsidRPr="009B0C99" w:rsidRDefault="009245B6" w:rsidP="0025199B">
            <w:pPr>
              <w:spacing w:after="120"/>
              <w:rPr>
                <w:i/>
                <w:color w:val="808080" w:themeColor="background1" w:themeShade="80"/>
                <w:sz w:val="18"/>
                <w:szCs w:val="18"/>
              </w:rPr>
            </w:pPr>
            <w:r w:rsidRPr="009B0C99">
              <w:rPr>
                <w:i/>
                <w:color w:val="808080" w:themeColor="background1" w:themeShade="80"/>
                <w:sz w:val="18"/>
                <w:szCs w:val="18"/>
              </w:rPr>
              <w:t>Interpret Standardized Test Scores</w:t>
            </w:r>
          </w:p>
        </w:tc>
        <w:tc>
          <w:tcPr>
            <w:tcW w:w="3590" w:type="pct"/>
          </w:tcPr>
          <w:p w:rsidR="009245B6" w:rsidRPr="009B0C99" w:rsidRDefault="009245B6" w:rsidP="0025199B">
            <w:pPr>
              <w:ind w:right="-19"/>
              <w:rPr>
                <w:bCs/>
                <w:i/>
                <w:color w:val="808080" w:themeColor="background1" w:themeShade="80"/>
                <w:sz w:val="18"/>
                <w:szCs w:val="18"/>
              </w:rPr>
            </w:pPr>
            <w:r w:rsidRPr="009B0C99">
              <w:rPr>
                <w:bCs/>
                <w:i/>
                <w:color w:val="808080" w:themeColor="background1" w:themeShade="80"/>
                <w:sz w:val="18"/>
                <w:szCs w:val="18"/>
              </w:rPr>
              <w:t>(No related Standard)</w:t>
            </w:r>
          </w:p>
        </w:tc>
      </w:tr>
      <w:tr w:rsidR="00053AAC" w:rsidRPr="00053AAC"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color w:val="808080" w:themeColor="background1" w:themeShade="80"/>
                <w:sz w:val="18"/>
                <w:szCs w:val="18"/>
              </w:rPr>
            </w:pPr>
            <w:r w:rsidRPr="009B0C99">
              <w:rPr>
                <w:i/>
                <w:color w:val="808080" w:themeColor="background1" w:themeShade="80"/>
                <w:sz w:val="18"/>
                <w:szCs w:val="18"/>
              </w:rPr>
              <w:t>B.4.8.</w:t>
            </w:r>
          </w:p>
        </w:tc>
        <w:tc>
          <w:tcPr>
            <w:tcW w:w="775" w:type="pct"/>
          </w:tcPr>
          <w:p w:rsidR="009245B6" w:rsidRPr="009B0C99" w:rsidRDefault="009245B6" w:rsidP="0025199B">
            <w:pPr>
              <w:spacing w:after="120"/>
              <w:rPr>
                <w:i/>
                <w:color w:val="808080" w:themeColor="background1" w:themeShade="80"/>
                <w:sz w:val="18"/>
                <w:szCs w:val="18"/>
              </w:rPr>
            </w:pPr>
            <w:r w:rsidRPr="009B0C99">
              <w:rPr>
                <w:i/>
                <w:color w:val="808080" w:themeColor="background1" w:themeShade="80"/>
                <w:sz w:val="18"/>
                <w:szCs w:val="18"/>
              </w:rPr>
              <w:t>Interpret Evaluation Data</w:t>
            </w:r>
          </w:p>
        </w:tc>
        <w:tc>
          <w:tcPr>
            <w:tcW w:w="3590" w:type="pct"/>
          </w:tcPr>
          <w:p w:rsidR="009245B6" w:rsidRPr="009B0C99" w:rsidRDefault="009245B6" w:rsidP="0025199B">
            <w:pPr>
              <w:ind w:right="-19"/>
              <w:rPr>
                <w:bCs/>
                <w:i/>
                <w:color w:val="808080" w:themeColor="background1" w:themeShade="80"/>
                <w:sz w:val="18"/>
                <w:szCs w:val="18"/>
              </w:rPr>
            </w:pPr>
            <w:r w:rsidRPr="009B0C99">
              <w:rPr>
                <w:bCs/>
                <w:i/>
                <w:color w:val="808080" w:themeColor="background1" w:themeShade="80"/>
                <w:sz w:val="18"/>
                <w:szCs w:val="18"/>
              </w:rPr>
              <w:t>(No related Standard)</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B.4.9.</w:t>
            </w:r>
          </w:p>
        </w:tc>
        <w:tc>
          <w:tcPr>
            <w:tcW w:w="775" w:type="pct"/>
          </w:tcPr>
          <w:p w:rsidR="009245B6" w:rsidRPr="009B0C99" w:rsidRDefault="009245B6" w:rsidP="0025199B">
            <w:pPr>
              <w:spacing w:after="120"/>
              <w:rPr>
                <w:i/>
                <w:sz w:val="18"/>
                <w:szCs w:val="18"/>
              </w:rPr>
            </w:pPr>
            <w:r w:rsidRPr="009B0C99">
              <w:rPr>
                <w:i/>
                <w:sz w:val="18"/>
                <w:szCs w:val="18"/>
              </w:rPr>
              <w:t>Remediation and Compensation</w:t>
            </w:r>
          </w:p>
        </w:tc>
        <w:tc>
          <w:tcPr>
            <w:tcW w:w="3590" w:type="pct"/>
          </w:tcPr>
          <w:p w:rsidR="009245B6" w:rsidRPr="009B0C99" w:rsidRDefault="009245B6" w:rsidP="0025199B">
            <w:pPr>
              <w:spacing w:after="120"/>
              <w:ind w:right="-19"/>
              <w:rPr>
                <w:i/>
                <w:sz w:val="18"/>
                <w:szCs w:val="18"/>
              </w:rPr>
            </w:pPr>
            <w:r w:rsidRPr="009B0C99">
              <w:rPr>
                <w:i/>
                <w:sz w:val="18"/>
                <w:szCs w:val="18"/>
              </w:rPr>
              <w:t>Demonstrate an understanding of the intervention strategies that remediate and/or compensate for functional cognitive deficits, visual deficits, and psychosocial and behavioral health deficits that affect occupational performance.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B.4.10.</w:t>
            </w:r>
          </w:p>
        </w:tc>
        <w:tc>
          <w:tcPr>
            <w:tcW w:w="775" w:type="pct"/>
          </w:tcPr>
          <w:p w:rsidR="009245B6" w:rsidRPr="009B0C99" w:rsidRDefault="009245B6" w:rsidP="0025199B">
            <w:pPr>
              <w:suppressAutoHyphens/>
              <w:spacing w:after="120"/>
              <w:rPr>
                <w:bCs/>
                <w:i/>
                <w:sz w:val="18"/>
                <w:szCs w:val="18"/>
              </w:rPr>
            </w:pPr>
            <w:r w:rsidRPr="009B0C99">
              <w:rPr>
                <w:i/>
                <w:sz w:val="18"/>
                <w:szCs w:val="18"/>
              </w:rPr>
              <w:t>Provide Interventions and Procedures</w:t>
            </w:r>
          </w:p>
        </w:tc>
        <w:tc>
          <w:tcPr>
            <w:tcW w:w="3590" w:type="pct"/>
          </w:tcPr>
          <w:p w:rsidR="009245B6" w:rsidRPr="009B0C99" w:rsidRDefault="009245B6" w:rsidP="0025199B">
            <w:pPr>
              <w:spacing w:after="120"/>
              <w:ind w:right="-19"/>
              <w:rPr>
                <w:i/>
                <w:sz w:val="18"/>
                <w:szCs w:val="18"/>
              </w:rPr>
            </w:pPr>
            <w:r w:rsidRPr="009B0C99">
              <w:rPr>
                <w:i/>
                <w:sz w:val="18"/>
                <w:szCs w:val="18"/>
              </w:rPr>
              <w:t>Provide direct interventions and procedures to persons, groups, and populations to enhance safety, health and wellness, and performance in occupations.</w:t>
            </w:r>
          </w:p>
          <w:p w:rsidR="009245B6" w:rsidRPr="009B0C99" w:rsidRDefault="009245B6" w:rsidP="0025199B">
            <w:pPr>
              <w:suppressAutoHyphens/>
              <w:spacing w:after="120"/>
              <w:ind w:right="-19"/>
              <w:rPr>
                <w:i/>
                <w:sz w:val="18"/>
                <w:szCs w:val="18"/>
              </w:rPr>
            </w:pPr>
            <w:r w:rsidRPr="009B0C99">
              <w:rPr>
                <w:bCs/>
                <w:i/>
                <w:sz w:val="18"/>
                <w:szCs w:val="18"/>
              </w:rPr>
              <w:t xml:space="preserve">This must include the ability to select and deliver occupations and activities, preparatory methods and tasks (including therapeutic exercise), education and training, and advocacy. </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B.4.11.</w:t>
            </w:r>
          </w:p>
        </w:tc>
        <w:tc>
          <w:tcPr>
            <w:tcW w:w="775" w:type="pct"/>
          </w:tcPr>
          <w:p w:rsidR="009245B6" w:rsidRPr="009B0C99" w:rsidRDefault="009245B6" w:rsidP="0025199B">
            <w:pPr>
              <w:keepNext/>
              <w:keepLines/>
              <w:spacing w:after="120"/>
              <w:ind w:right="-52"/>
              <w:rPr>
                <w:i/>
                <w:sz w:val="18"/>
                <w:szCs w:val="18"/>
              </w:rPr>
            </w:pPr>
            <w:r w:rsidRPr="009B0C99">
              <w:rPr>
                <w:i/>
                <w:sz w:val="18"/>
                <w:szCs w:val="18"/>
              </w:rPr>
              <w:t>Assistive Technologies and Devices</w:t>
            </w:r>
          </w:p>
        </w:tc>
        <w:tc>
          <w:tcPr>
            <w:tcW w:w="3590" w:type="pct"/>
          </w:tcPr>
          <w:p w:rsidR="009245B6" w:rsidRPr="009B0C99" w:rsidRDefault="009245B6" w:rsidP="0025199B">
            <w:pPr>
              <w:keepNext/>
              <w:keepLines/>
              <w:spacing w:after="120"/>
              <w:ind w:right="-19"/>
              <w:rPr>
                <w:i/>
                <w:sz w:val="18"/>
                <w:szCs w:val="18"/>
              </w:rPr>
            </w:pPr>
            <w:r w:rsidRPr="009B0C99">
              <w:rPr>
                <w:i/>
                <w:sz w:val="18"/>
                <w:szCs w:val="18"/>
              </w:rPr>
              <w:t>Explain the need for and demonstrate strategies with assistive technologies and devices (e.g., electronic aids to daily living, seating and positioning systems) used to enhance occupational performance and foster participation and well-being.</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B.4.12.</w:t>
            </w:r>
          </w:p>
        </w:tc>
        <w:tc>
          <w:tcPr>
            <w:tcW w:w="775" w:type="pct"/>
          </w:tcPr>
          <w:p w:rsidR="009245B6" w:rsidRPr="009B0C99" w:rsidRDefault="009245B6" w:rsidP="0025199B">
            <w:pPr>
              <w:spacing w:after="120"/>
              <w:rPr>
                <w:i/>
                <w:sz w:val="18"/>
                <w:szCs w:val="18"/>
              </w:rPr>
            </w:pPr>
            <w:r w:rsidRPr="009B0C99">
              <w:rPr>
                <w:i/>
                <w:sz w:val="18"/>
                <w:szCs w:val="18"/>
              </w:rPr>
              <w:t>Orthoses and Prosthetic Devices</w:t>
            </w:r>
          </w:p>
        </w:tc>
        <w:tc>
          <w:tcPr>
            <w:tcW w:w="3590" w:type="pct"/>
          </w:tcPr>
          <w:p w:rsidR="009245B6" w:rsidRPr="009B0C99" w:rsidRDefault="009245B6" w:rsidP="0025199B">
            <w:pPr>
              <w:spacing w:after="120"/>
              <w:ind w:right="-19"/>
              <w:rPr>
                <w:i/>
                <w:sz w:val="18"/>
                <w:szCs w:val="18"/>
              </w:rPr>
            </w:pPr>
            <w:r w:rsidRPr="009B0C99">
              <w:rPr>
                <w:i/>
                <w:sz w:val="18"/>
                <w:szCs w:val="18"/>
              </w:rPr>
              <w:t>Explain the need for orthotics, and design, fabricate, apply, fit, and train in orthoses and devices used to enhance occupational performance and participation.</w:t>
            </w:r>
          </w:p>
          <w:p w:rsidR="009245B6" w:rsidRPr="009B0C99" w:rsidRDefault="009245B6" w:rsidP="0025199B">
            <w:pPr>
              <w:spacing w:after="120"/>
              <w:ind w:right="-19"/>
              <w:rPr>
                <w:i/>
                <w:sz w:val="18"/>
                <w:szCs w:val="18"/>
              </w:rPr>
            </w:pPr>
            <w:r w:rsidRPr="009B0C99">
              <w:rPr>
                <w:i/>
                <w:sz w:val="18"/>
                <w:szCs w:val="18"/>
              </w:rPr>
              <w:t>Train in the safe and effective use of prosthetic devices.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B.4.13.</w:t>
            </w:r>
          </w:p>
        </w:tc>
        <w:tc>
          <w:tcPr>
            <w:tcW w:w="775" w:type="pct"/>
          </w:tcPr>
          <w:p w:rsidR="009245B6" w:rsidRPr="009B0C99" w:rsidRDefault="009245B6" w:rsidP="0025199B">
            <w:pPr>
              <w:spacing w:after="120"/>
              <w:rPr>
                <w:i/>
                <w:sz w:val="18"/>
                <w:szCs w:val="18"/>
              </w:rPr>
            </w:pPr>
            <w:r w:rsidRPr="009B0C99">
              <w:rPr>
                <w:i/>
                <w:sz w:val="18"/>
                <w:szCs w:val="18"/>
              </w:rPr>
              <w:t>Functional Mobility</w:t>
            </w:r>
          </w:p>
        </w:tc>
        <w:tc>
          <w:tcPr>
            <w:tcW w:w="3590" w:type="pct"/>
          </w:tcPr>
          <w:p w:rsidR="009245B6" w:rsidRPr="009B0C99" w:rsidRDefault="009245B6" w:rsidP="0025199B">
            <w:pPr>
              <w:spacing w:after="120"/>
              <w:ind w:right="-19"/>
              <w:rPr>
                <w:i/>
                <w:sz w:val="18"/>
                <w:szCs w:val="18"/>
              </w:rPr>
            </w:pPr>
            <w:r w:rsidRPr="009B0C99">
              <w:rPr>
                <w:i/>
                <w:sz w:val="18"/>
                <w:szCs w:val="18"/>
              </w:rPr>
              <w:t>Provide training in techniques to enhance functional mobility, including physical transfers, wheelchair management, and mobility devices.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B.4.14.</w:t>
            </w:r>
          </w:p>
        </w:tc>
        <w:tc>
          <w:tcPr>
            <w:tcW w:w="775" w:type="pct"/>
          </w:tcPr>
          <w:p w:rsidR="009245B6" w:rsidRPr="009B0C99" w:rsidRDefault="009245B6" w:rsidP="0025199B">
            <w:pPr>
              <w:spacing w:after="120"/>
              <w:rPr>
                <w:i/>
                <w:sz w:val="18"/>
                <w:szCs w:val="18"/>
              </w:rPr>
            </w:pPr>
            <w:r w:rsidRPr="009B0C99">
              <w:rPr>
                <w:i/>
                <w:sz w:val="18"/>
                <w:szCs w:val="18"/>
              </w:rPr>
              <w:t>Community Mobility</w:t>
            </w:r>
          </w:p>
        </w:tc>
        <w:tc>
          <w:tcPr>
            <w:tcW w:w="3590" w:type="pct"/>
          </w:tcPr>
          <w:p w:rsidR="009245B6" w:rsidRPr="009B0C99" w:rsidRDefault="009245B6" w:rsidP="0025199B">
            <w:pPr>
              <w:spacing w:after="120"/>
              <w:ind w:right="-19"/>
              <w:rPr>
                <w:i/>
                <w:sz w:val="18"/>
                <w:szCs w:val="18"/>
              </w:rPr>
            </w:pPr>
            <w:r w:rsidRPr="009B0C99">
              <w:rPr>
                <w:i/>
                <w:sz w:val="18"/>
                <w:szCs w:val="18"/>
              </w:rPr>
              <w:t>Provide training in techniques to enhance community mobility, and address transportation transitions, including driver rehabilitation and community access.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B.4.15.</w:t>
            </w:r>
          </w:p>
        </w:tc>
        <w:tc>
          <w:tcPr>
            <w:tcW w:w="775" w:type="pct"/>
          </w:tcPr>
          <w:p w:rsidR="009245B6" w:rsidRPr="009B0C99" w:rsidRDefault="009245B6" w:rsidP="0025199B">
            <w:pPr>
              <w:spacing w:after="120"/>
              <w:ind w:right="-117"/>
              <w:rPr>
                <w:i/>
                <w:sz w:val="18"/>
                <w:szCs w:val="18"/>
              </w:rPr>
            </w:pPr>
            <w:r w:rsidRPr="009B0C99">
              <w:rPr>
                <w:i/>
                <w:sz w:val="18"/>
                <w:szCs w:val="18"/>
              </w:rPr>
              <w:t>Technology in Practice</w:t>
            </w:r>
          </w:p>
        </w:tc>
        <w:tc>
          <w:tcPr>
            <w:tcW w:w="3590" w:type="pct"/>
          </w:tcPr>
          <w:p w:rsidR="009245B6" w:rsidRPr="009B0C99" w:rsidRDefault="009245B6" w:rsidP="0025199B">
            <w:pPr>
              <w:suppressAutoHyphens/>
              <w:spacing w:after="120"/>
              <w:ind w:right="-19"/>
              <w:rPr>
                <w:i/>
                <w:sz w:val="18"/>
                <w:szCs w:val="18"/>
              </w:rPr>
            </w:pPr>
            <w:r w:rsidRPr="009B0C99">
              <w:rPr>
                <w:i/>
                <w:sz w:val="18"/>
                <w:szCs w:val="18"/>
              </w:rPr>
              <w:t>Demonstrate knowledge of the use of technology in practice, which must include:</w:t>
            </w:r>
          </w:p>
          <w:p w:rsidR="009245B6" w:rsidRPr="009B0C99" w:rsidRDefault="009245B6" w:rsidP="009245B6">
            <w:pPr>
              <w:pStyle w:val="ListParagraph"/>
              <w:numPr>
                <w:ilvl w:val="0"/>
                <w:numId w:val="19"/>
              </w:numPr>
              <w:ind w:left="376" w:right="-19"/>
              <w:rPr>
                <w:i/>
                <w:strike/>
                <w:sz w:val="18"/>
                <w:szCs w:val="18"/>
              </w:rPr>
            </w:pPr>
            <w:r w:rsidRPr="009B0C99">
              <w:rPr>
                <w:i/>
                <w:sz w:val="18"/>
                <w:szCs w:val="18"/>
              </w:rPr>
              <w:t>Electronic documentation systems</w:t>
            </w:r>
          </w:p>
          <w:p w:rsidR="009245B6" w:rsidRPr="009B0C99" w:rsidRDefault="009245B6" w:rsidP="009245B6">
            <w:pPr>
              <w:pStyle w:val="ListParagraph"/>
              <w:numPr>
                <w:ilvl w:val="0"/>
                <w:numId w:val="19"/>
              </w:numPr>
              <w:ind w:left="376" w:right="-19"/>
              <w:rPr>
                <w:i/>
                <w:strike/>
                <w:sz w:val="18"/>
                <w:szCs w:val="18"/>
              </w:rPr>
            </w:pPr>
            <w:r w:rsidRPr="009B0C99">
              <w:rPr>
                <w:i/>
                <w:sz w:val="18"/>
                <w:szCs w:val="18"/>
              </w:rPr>
              <w:t>Virtual environments</w:t>
            </w:r>
          </w:p>
          <w:p w:rsidR="009245B6" w:rsidRPr="009B0C99" w:rsidRDefault="009245B6" w:rsidP="009245B6">
            <w:pPr>
              <w:pStyle w:val="ListParagraph"/>
              <w:numPr>
                <w:ilvl w:val="0"/>
                <w:numId w:val="19"/>
              </w:numPr>
              <w:suppressAutoHyphens/>
              <w:ind w:left="376" w:right="-19"/>
              <w:rPr>
                <w:i/>
                <w:sz w:val="18"/>
                <w:szCs w:val="18"/>
              </w:rPr>
            </w:pPr>
            <w:r w:rsidRPr="009B0C99">
              <w:rPr>
                <w:i/>
                <w:sz w:val="18"/>
                <w:szCs w:val="18"/>
              </w:rPr>
              <w:t>Telehealth technology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B.4.16.</w:t>
            </w:r>
          </w:p>
        </w:tc>
        <w:tc>
          <w:tcPr>
            <w:tcW w:w="775" w:type="pct"/>
          </w:tcPr>
          <w:p w:rsidR="009245B6" w:rsidRPr="009B0C99" w:rsidRDefault="009245B6" w:rsidP="0025199B">
            <w:pPr>
              <w:spacing w:after="120"/>
              <w:rPr>
                <w:i/>
                <w:sz w:val="18"/>
                <w:szCs w:val="18"/>
              </w:rPr>
            </w:pPr>
            <w:r w:rsidRPr="009B0C99">
              <w:rPr>
                <w:i/>
                <w:sz w:val="18"/>
                <w:szCs w:val="18"/>
              </w:rPr>
              <w:t>Dysphagia and Feeding Disorders</w:t>
            </w:r>
          </w:p>
        </w:tc>
        <w:tc>
          <w:tcPr>
            <w:tcW w:w="3590" w:type="pct"/>
          </w:tcPr>
          <w:p w:rsidR="009245B6" w:rsidRPr="009B0C99" w:rsidRDefault="009245B6" w:rsidP="0025199B">
            <w:pPr>
              <w:spacing w:after="120"/>
              <w:ind w:right="-19"/>
              <w:rPr>
                <w:i/>
                <w:sz w:val="18"/>
                <w:szCs w:val="18"/>
              </w:rPr>
            </w:pPr>
            <w:r w:rsidRPr="009B0C99">
              <w:rPr>
                <w:i/>
                <w:sz w:val="18"/>
                <w:szCs w:val="18"/>
              </w:rPr>
              <w:t>Demonstrate interventions that address dysphagia and disorders of feeding and eating, and train others in precautions and techniques while considering client and contextual factors.</w:t>
            </w:r>
          </w:p>
        </w:tc>
      </w:tr>
      <w:tr w:rsidR="009245B6" w:rsidRPr="009245B6" w:rsidTr="009245B6">
        <w:tblPrEx>
          <w:tblCellMar>
            <w:left w:w="108" w:type="dxa"/>
            <w:right w:w="108" w:type="dxa"/>
          </w:tblCellMar>
          <w:tblLook w:val="04A0" w:firstRow="1" w:lastRow="0" w:firstColumn="1" w:lastColumn="0" w:noHBand="0" w:noVBand="1"/>
        </w:tblPrEx>
        <w:trPr>
          <w:trHeight w:val="1655"/>
        </w:trPr>
        <w:tc>
          <w:tcPr>
            <w:tcW w:w="635" w:type="pct"/>
          </w:tcPr>
          <w:p w:rsidR="009245B6" w:rsidRPr="009B0C99" w:rsidRDefault="009245B6" w:rsidP="0025199B">
            <w:pPr>
              <w:spacing w:after="120"/>
              <w:rPr>
                <w:i/>
                <w:sz w:val="18"/>
                <w:szCs w:val="18"/>
              </w:rPr>
            </w:pPr>
            <w:r w:rsidRPr="009B0C99">
              <w:rPr>
                <w:i/>
                <w:sz w:val="18"/>
                <w:szCs w:val="18"/>
              </w:rPr>
              <w:t>B.4.17.</w:t>
            </w:r>
          </w:p>
        </w:tc>
        <w:tc>
          <w:tcPr>
            <w:tcW w:w="775" w:type="pct"/>
          </w:tcPr>
          <w:p w:rsidR="009245B6" w:rsidRPr="009B0C99" w:rsidRDefault="009245B6" w:rsidP="0025199B">
            <w:pPr>
              <w:spacing w:after="120"/>
              <w:ind w:right="-108"/>
              <w:rPr>
                <w:i/>
                <w:sz w:val="18"/>
                <w:szCs w:val="18"/>
              </w:rPr>
            </w:pPr>
            <w:r w:rsidRPr="009B0C99">
              <w:rPr>
                <w:i/>
                <w:sz w:val="18"/>
                <w:szCs w:val="18"/>
              </w:rPr>
              <w:t>Superficial Thermal, Deep Thermal, and Electrotherapeutic Agents and Mechanical Devices</w:t>
            </w:r>
          </w:p>
        </w:tc>
        <w:tc>
          <w:tcPr>
            <w:tcW w:w="3590" w:type="pct"/>
          </w:tcPr>
          <w:p w:rsidR="009245B6" w:rsidRPr="009B0C99" w:rsidRDefault="009245B6" w:rsidP="0025199B">
            <w:pPr>
              <w:spacing w:after="120"/>
              <w:ind w:right="-19"/>
              <w:rPr>
                <w:i/>
                <w:sz w:val="18"/>
                <w:szCs w:val="18"/>
              </w:rPr>
            </w:pPr>
            <w:r w:rsidRPr="009B0C99">
              <w:rPr>
                <w:i/>
                <w:sz w:val="18"/>
                <w:szCs w:val="18"/>
              </w:rPr>
              <w:t>Define the safe and effective application of superficial thermal agents, deep thermal agents, electrotherapeutic agents, and mechanical devices as a preparatory measure to improve occupational performance. This must include indications, contraindications, and precautions.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B.4.18.</w:t>
            </w:r>
          </w:p>
        </w:tc>
        <w:tc>
          <w:tcPr>
            <w:tcW w:w="775" w:type="pct"/>
          </w:tcPr>
          <w:p w:rsidR="009245B6" w:rsidRPr="009B0C99" w:rsidRDefault="009245B6" w:rsidP="0025199B">
            <w:pPr>
              <w:spacing w:after="120"/>
              <w:ind w:right="-117"/>
              <w:rPr>
                <w:i/>
                <w:sz w:val="18"/>
                <w:szCs w:val="18"/>
              </w:rPr>
            </w:pPr>
            <w:r w:rsidRPr="009B0C99">
              <w:rPr>
                <w:i/>
                <w:sz w:val="18"/>
                <w:szCs w:val="18"/>
              </w:rPr>
              <w:t>Grade and Adapt Processes or Environments</w:t>
            </w:r>
          </w:p>
        </w:tc>
        <w:tc>
          <w:tcPr>
            <w:tcW w:w="3590" w:type="pct"/>
          </w:tcPr>
          <w:p w:rsidR="009245B6" w:rsidRPr="009B0C99" w:rsidRDefault="009245B6" w:rsidP="0025199B">
            <w:pPr>
              <w:spacing w:after="120"/>
              <w:ind w:right="-19"/>
              <w:rPr>
                <w:i/>
                <w:sz w:val="18"/>
                <w:szCs w:val="18"/>
              </w:rPr>
            </w:pPr>
            <w:r w:rsidRPr="009B0C99">
              <w:rPr>
                <w:i/>
                <w:sz w:val="18"/>
                <w:szCs w:val="18"/>
              </w:rPr>
              <w:t>Assess, grade, and modify the way persons, groups, and populations perform occupations and activities by adapting processes, modifying environments, and applying ergonomic principles to reflect the changing needs of the client, sociocultural context, and technological advances.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lastRenderedPageBreak/>
              <w:t>B.4.19.</w:t>
            </w:r>
          </w:p>
        </w:tc>
        <w:tc>
          <w:tcPr>
            <w:tcW w:w="775" w:type="pct"/>
          </w:tcPr>
          <w:p w:rsidR="009245B6" w:rsidRPr="009B0C99" w:rsidRDefault="009245B6" w:rsidP="0025199B">
            <w:pPr>
              <w:spacing w:after="120"/>
              <w:rPr>
                <w:i/>
                <w:sz w:val="18"/>
                <w:szCs w:val="18"/>
              </w:rPr>
            </w:pPr>
            <w:r w:rsidRPr="009B0C99">
              <w:rPr>
                <w:i/>
                <w:sz w:val="18"/>
                <w:szCs w:val="18"/>
              </w:rPr>
              <w:t>Consultative Process</w:t>
            </w:r>
          </w:p>
        </w:tc>
        <w:tc>
          <w:tcPr>
            <w:tcW w:w="3590" w:type="pct"/>
          </w:tcPr>
          <w:p w:rsidR="009245B6" w:rsidRPr="009B0C99" w:rsidRDefault="009245B6" w:rsidP="0025199B">
            <w:pPr>
              <w:spacing w:after="120"/>
              <w:ind w:right="-19"/>
              <w:rPr>
                <w:i/>
                <w:sz w:val="18"/>
                <w:szCs w:val="18"/>
              </w:rPr>
            </w:pPr>
            <w:r w:rsidRPr="009B0C99">
              <w:rPr>
                <w:i/>
                <w:sz w:val="18"/>
                <w:szCs w:val="18"/>
              </w:rPr>
              <w:t>Engage in the consultative process with persons, groups, programs, organizations, or communities in collaboration with inter- and intraprofessional colleagues.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B.4.20.</w:t>
            </w:r>
          </w:p>
        </w:tc>
        <w:tc>
          <w:tcPr>
            <w:tcW w:w="775" w:type="pct"/>
          </w:tcPr>
          <w:p w:rsidR="009245B6" w:rsidRPr="009B0C99" w:rsidRDefault="009245B6" w:rsidP="0025199B">
            <w:pPr>
              <w:spacing w:after="120"/>
              <w:rPr>
                <w:i/>
                <w:sz w:val="18"/>
                <w:szCs w:val="18"/>
              </w:rPr>
            </w:pPr>
            <w:r w:rsidRPr="009B0C99">
              <w:rPr>
                <w:i/>
                <w:sz w:val="18"/>
                <w:szCs w:val="18"/>
              </w:rPr>
              <w:t>Care Coordination, Case Management, and Transition Services</w:t>
            </w:r>
          </w:p>
        </w:tc>
        <w:tc>
          <w:tcPr>
            <w:tcW w:w="3590" w:type="pct"/>
          </w:tcPr>
          <w:p w:rsidR="009245B6" w:rsidRPr="009B0C99" w:rsidRDefault="009856F5" w:rsidP="0025199B">
            <w:pPr>
              <w:spacing w:after="120"/>
              <w:ind w:right="-19"/>
              <w:rPr>
                <w:i/>
                <w:sz w:val="18"/>
                <w:szCs w:val="18"/>
              </w:rPr>
            </w:pPr>
            <w:r w:rsidRPr="009856F5">
              <w:rPr>
                <w:bCs/>
                <w:i/>
                <w:sz w:val="18"/>
                <w:szCs w:val="18"/>
              </w:rPr>
              <w:t>Understand and articulate care coordination, case management, and transition services in traditional and emerging practice environments.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04D9C">
            <w:pPr>
              <w:spacing w:after="120"/>
              <w:rPr>
                <w:i/>
                <w:sz w:val="18"/>
                <w:szCs w:val="18"/>
              </w:rPr>
            </w:pPr>
            <w:r w:rsidRPr="009B0C99">
              <w:rPr>
                <w:i/>
                <w:sz w:val="18"/>
                <w:szCs w:val="18"/>
              </w:rPr>
              <w:t>B.4.21.</w:t>
            </w:r>
          </w:p>
        </w:tc>
        <w:tc>
          <w:tcPr>
            <w:tcW w:w="775" w:type="pct"/>
          </w:tcPr>
          <w:p w:rsidR="009245B6" w:rsidRPr="009B0C99" w:rsidRDefault="009245B6" w:rsidP="0025199B">
            <w:pPr>
              <w:spacing w:after="120"/>
              <w:rPr>
                <w:i/>
                <w:sz w:val="18"/>
                <w:szCs w:val="18"/>
              </w:rPr>
            </w:pPr>
            <w:r w:rsidRPr="009B0C99">
              <w:rPr>
                <w:i/>
                <w:sz w:val="18"/>
                <w:szCs w:val="18"/>
              </w:rPr>
              <w:t>Teaching–Learning Process and Health Literacy</w:t>
            </w:r>
          </w:p>
        </w:tc>
        <w:tc>
          <w:tcPr>
            <w:tcW w:w="3590" w:type="pct"/>
          </w:tcPr>
          <w:p w:rsidR="009245B6" w:rsidRPr="009B0C99" w:rsidRDefault="009245B6" w:rsidP="0025199B">
            <w:pPr>
              <w:spacing w:after="120"/>
              <w:ind w:right="-19"/>
              <w:rPr>
                <w:i/>
                <w:sz w:val="18"/>
                <w:szCs w:val="18"/>
              </w:rPr>
            </w:pPr>
            <w:r w:rsidRPr="009B0C99">
              <w:rPr>
                <w:i/>
                <w:sz w:val="18"/>
                <w:szCs w:val="18"/>
              </w:rPr>
              <w:t>Demonstrate the principles of the teaching–learning process using educational methods and health literacy education approaches:</w:t>
            </w:r>
          </w:p>
          <w:p w:rsidR="009245B6" w:rsidRPr="009B0C99" w:rsidRDefault="009245B6" w:rsidP="009245B6">
            <w:pPr>
              <w:pStyle w:val="ListParagraph"/>
              <w:numPr>
                <w:ilvl w:val="0"/>
                <w:numId w:val="20"/>
              </w:numPr>
              <w:spacing w:after="120"/>
              <w:ind w:left="376" w:right="-19"/>
              <w:rPr>
                <w:i/>
                <w:sz w:val="18"/>
                <w:szCs w:val="18"/>
              </w:rPr>
            </w:pPr>
            <w:r w:rsidRPr="009B0C99">
              <w:rPr>
                <w:i/>
                <w:sz w:val="18"/>
                <w:szCs w:val="18"/>
              </w:rPr>
              <w:t>To design activities and clinical training for persons, groups, and populations.</w:t>
            </w:r>
          </w:p>
          <w:p w:rsidR="009245B6" w:rsidRPr="009B0C99" w:rsidRDefault="009245B6" w:rsidP="009245B6">
            <w:pPr>
              <w:pStyle w:val="ListParagraph"/>
              <w:numPr>
                <w:ilvl w:val="0"/>
                <w:numId w:val="20"/>
              </w:numPr>
              <w:spacing w:after="120"/>
              <w:ind w:left="376" w:right="-19"/>
              <w:rPr>
                <w:i/>
                <w:sz w:val="18"/>
                <w:szCs w:val="18"/>
              </w:rPr>
            </w:pPr>
            <w:r w:rsidRPr="009B0C99">
              <w:rPr>
                <w:i/>
                <w:sz w:val="18"/>
                <w:szCs w:val="18"/>
              </w:rPr>
              <w:t>To instruct and train the client, caregiver, family, significant others, and communities at the level of the audience.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B.4.22.</w:t>
            </w:r>
          </w:p>
        </w:tc>
        <w:tc>
          <w:tcPr>
            <w:tcW w:w="775" w:type="pct"/>
          </w:tcPr>
          <w:p w:rsidR="009245B6" w:rsidRPr="009B0C99" w:rsidRDefault="009245B6" w:rsidP="0025199B">
            <w:pPr>
              <w:spacing w:after="120"/>
              <w:ind w:right="-117"/>
              <w:rPr>
                <w:i/>
                <w:sz w:val="18"/>
                <w:szCs w:val="18"/>
              </w:rPr>
            </w:pPr>
            <w:r w:rsidRPr="009B0C99">
              <w:rPr>
                <w:i/>
                <w:sz w:val="18"/>
                <w:szCs w:val="18"/>
              </w:rPr>
              <w:t>Need for Continued or Modified Intervention</w:t>
            </w:r>
          </w:p>
        </w:tc>
        <w:tc>
          <w:tcPr>
            <w:tcW w:w="3590" w:type="pct"/>
          </w:tcPr>
          <w:p w:rsidR="009245B6" w:rsidRPr="009B0C99" w:rsidRDefault="009245B6" w:rsidP="00ED2E2A">
            <w:pPr>
              <w:spacing w:after="120"/>
              <w:ind w:right="-19"/>
              <w:rPr>
                <w:i/>
                <w:sz w:val="18"/>
                <w:szCs w:val="18"/>
              </w:rPr>
            </w:pPr>
            <w:r w:rsidRPr="009B0C99">
              <w:rPr>
                <w:i/>
                <w:sz w:val="18"/>
                <w:szCs w:val="18"/>
              </w:rPr>
              <w:t>Monitor and reassess, in collaboration with the client, caregiver, family, and significant others, the effect of occupational therapy intervention and the need for continued or modified intervention, and communicate the</w:t>
            </w:r>
            <w:r w:rsidR="00ED2E2A">
              <w:rPr>
                <w:i/>
                <w:sz w:val="18"/>
                <w:szCs w:val="18"/>
              </w:rPr>
              <w:t xml:space="preserve"> </w:t>
            </w:r>
            <w:r w:rsidRPr="009B0C99">
              <w:rPr>
                <w:i/>
                <w:sz w:val="18"/>
                <w:szCs w:val="18"/>
              </w:rPr>
              <w:t>identified needs to the occupational therapist.</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B.4.23.</w:t>
            </w:r>
          </w:p>
        </w:tc>
        <w:tc>
          <w:tcPr>
            <w:tcW w:w="775" w:type="pct"/>
          </w:tcPr>
          <w:p w:rsidR="009245B6" w:rsidRPr="009B0C99" w:rsidRDefault="009245B6" w:rsidP="0025199B">
            <w:pPr>
              <w:spacing w:after="120"/>
              <w:rPr>
                <w:i/>
                <w:sz w:val="18"/>
                <w:szCs w:val="18"/>
              </w:rPr>
            </w:pPr>
            <w:r w:rsidRPr="009B0C99">
              <w:rPr>
                <w:i/>
                <w:sz w:val="18"/>
                <w:szCs w:val="18"/>
              </w:rPr>
              <w:t>Effective Communication</w:t>
            </w:r>
          </w:p>
        </w:tc>
        <w:tc>
          <w:tcPr>
            <w:tcW w:w="3590" w:type="pct"/>
          </w:tcPr>
          <w:p w:rsidR="009245B6" w:rsidRPr="009B0C99" w:rsidRDefault="009245B6" w:rsidP="0025199B">
            <w:pPr>
              <w:spacing w:after="120"/>
              <w:ind w:right="-19"/>
              <w:rPr>
                <w:i/>
                <w:sz w:val="18"/>
                <w:szCs w:val="18"/>
              </w:rPr>
            </w:pPr>
            <w:r w:rsidRPr="009B0C99">
              <w:rPr>
                <w:i/>
                <w:sz w:val="18"/>
                <w:szCs w:val="18"/>
              </w:rPr>
              <w:t>Identify occupational needs through effective communication with patients, families, communities, and members of the interprofessional team in a responsive and responsible manner that supports a team approach to the promotion of health and wellness.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B.4.24. </w:t>
            </w:r>
          </w:p>
        </w:tc>
        <w:tc>
          <w:tcPr>
            <w:tcW w:w="775" w:type="pct"/>
          </w:tcPr>
          <w:p w:rsidR="009245B6" w:rsidRPr="009B0C99" w:rsidRDefault="009245B6" w:rsidP="0025199B">
            <w:pPr>
              <w:spacing w:after="120"/>
              <w:rPr>
                <w:i/>
                <w:sz w:val="18"/>
                <w:szCs w:val="18"/>
              </w:rPr>
            </w:pPr>
            <w:r w:rsidRPr="009B0C99">
              <w:rPr>
                <w:i/>
                <w:sz w:val="18"/>
                <w:szCs w:val="18"/>
              </w:rPr>
              <w:t>Effective Intraprofessional Collaboration</w:t>
            </w:r>
          </w:p>
        </w:tc>
        <w:tc>
          <w:tcPr>
            <w:tcW w:w="3590" w:type="pct"/>
          </w:tcPr>
          <w:p w:rsidR="009245B6" w:rsidRPr="009B0C99" w:rsidRDefault="009245B6" w:rsidP="0025199B">
            <w:pPr>
              <w:spacing w:after="80"/>
              <w:ind w:right="-19"/>
              <w:rPr>
                <w:i/>
                <w:sz w:val="18"/>
                <w:szCs w:val="18"/>
              </w:rPr>
            </w:pPr>
            <w:r w:rsidRPr="009B0C99">
              <w:rPr>
                <w:i/>
                <w:sz w:val="18"/>
                <w:szCs w:val="18"/>
              </w:rPr>
              <w:t>Demonstrate effective intraprofessional OT/OTA collaboration to explain the role of the occupational therapy assistant and occupational therapist in the screening and evaluation process.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B.4.25. </w:t>
            </w:r>
          </w:p>
        </w:tc>
        <w:tc>
          <w:tcPr>
            <w:tcW w:w="775" w:type="pct"/>
          </w:tcPr>
          <w:p w:rsidR="009245B6" w:rsidRPr="009B0C99" w:rsidRDefault="009245B6" w:rsidP="0025199B">
            <w:pPr>
              <w:spacing w:after="80"/>
              <w:rPr>
                <w:i/>
                <w:sz w:val="18"/>
                <w:szCs w:val="18"/>
              </w:rPr>
            </w:pPr>
            <w:r w:rsidRPr="009B0C99">
              <w:rPr>
                <w:i/>
                <w:sz w:val="18"/>
                <w:szCs w:val="18"/>
              </w:rPr>
              <w:t>Principles of Interprofessional Team Dynamics</w:t>
            </w:r>
          </w:p>
        </w:tc>
        <w:tc>
          <w:tcPr>
            <w:tcW w:w="3590" w:type="pct"/>
          </w:tcPr>
          <w:p w:rsidR="009245B6" w:rsidRPr="009B0C99" w:rsidRDefault="009245B6" w:rsidP="0025199B">
            <w:pPr>
              <w:spacing w:after="80"/>
              <w:ind w:right="-19"/>
              <w:rPr>
                <w:i/>
                <w:sz w:val="18"/>
                <w:szCs w:val="18"/>
              </w:rPr>
            </w:pPr>
            <w:r w:rsidRPr="009B0C99">
              <w:rPr>
                <w:i/>
                <w:sz w:val="18"/>
                <w:szCs w:val="18"/>
              </w:rPr>
              <w:t>Demonstrate awareness of the principles of interprofessional team dynamics to perform effectively in different team roles to plan, deliver, and evaluate patient- and population-centered care as well as population health programs and policies that are safe, timely, efficient, effective, and equitable.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B.4.26.</w:t>
            </w:r>
          </w:p>
        </w:tc>
        <w:tc>
          <w:tcPr>
            <w:tcW w:w="775" w:type="pct"/>
          </w:tcPr>
          <w:p w:rsidR="009245B6" w:rsidRPr="009B0C99" w:rsidRDefault="009245B6" w:rsidP="0025199B">
            <w:pPr>
              <w:spacing w:after="120"/>
              <w:rPr>
                <w:i/>
                <w:sz w:val="18"/>
                <w:szCs w:val="18"/>
              </w:rPr>
            </w:pPr>
            <w:r w:rsidRPr="009B0C99">
              <w:rPr>
                <w:i/>
                <w:sz w:val="18"/>
                <w:szCs w:val="18"/>
              </w:rPr>
              <w:t>Referral to Specialists</w:t>
            </w:r>
          </w:p>
        </w:tc>
        <w:tc>
          <w:tcPr>
            <w:tcW w:w="3590" w:type="pct"/>
          </w:tcPr>
          <w:p w:rsidR="009245B6" w:rsidRPr="009B0C99" w:rsidRDefault="009245B6" w:rsidP="0025199B">
            <w:pPr>
              <w:ind w:right="-19"/>
              <w:rPr>
                <w:i/>
                <w:sz w:val="18"/>
                <w:szCs w:val="18"/>
              </w:rPr>
            </w:pPr>
            <w:r w:rsidRPr="009B0C99">
              <w:rPr>
                <w:i/>
                <w:sz w:val="18"/>
                <w:szCs w:val="18"/>
              </w:rPr>
              <w:t>Identify and communicate to the occupational therapist the need to refer to specialists both internal and external to the profession, including community agencies.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 xml:space="preserve">B.4.27. </w:t>
            </w:r>
          </w:p>
        </w:tc>
        <w:tc>
          <w:tcPr>
            <w:tcW w:w="775" w:type="pct"/>
          </w:tcPr>
          <w:p w:rsidR="009245B6" w:rsidRPr="009B0C99" w:rsidRDefault="009245B6" w:rsidP="0025199B">
            <w:pPr>
              <w:spacing w:after="120"/>
              <w:rPr>
                <w:bCs/>
                <w:i/>
                <w:sz w:val="18"/>
                <w:szCs w:val="18"/>
              </w:rPr>
            </w:pPr>
            <w:r w:rsidRPr="009B0C99">
              <w:rPr>
                <w:i/>
                <w:sz w:val="18"/>
                <w:szCs w:val="18"/>
              </w:rPr>
              <w:t>Community and Primary Care Programs</w:t>
            </w:r>
          </w:p>
        </w:tc>
        <w:tc>
          <w:tcPr>
            <w:tcW w:w="3590" w:type="pct"/>
          </w:tcPr>
          <w:p w:rsidR="009245B6" w:rsidRPr="009B0C99" w:rsidRDefault="009245B6" w:rsidP="0025199B">
            <w:pPr>
              <w:spacing w:after="120"/>
              <w:ind w:right="-19"/>
              <w:rPr>
                <w:i/>
                <w:sz w:val="18"/>
                <w:szCs w:val="18"/>
              </w:rPr>
            </w:pPr>
            <w:r w:rsidRPr="009B0C99">
              <w:rPr>
                <w:i/>
                <w:sz w:val="18"/>
                <w:szCs w:val="18"/>
              </w:rPr>
              <w:t>Identify and communicate to the occupational therapist the need to design community and primary care programs to support occupational performance for persons, groups, and populations.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B.4.28.</w:t>
            </w:r>
          </w:p>
        </w:tc>
        <w:tc>
          <w:tcPr>
            <w:tcW w:w="775" w:type="pct"/>
          </w:tcPr>
          <w:p w:rsidR="009245B6" w:rsidRPr="009B0C99" w:rsidRDefault="009245B6" w:rsidP="0025199B">
            <w:pPr>
              <w:spacing w:after="120"/>
              <w:rPr>
                <w:i/>
                <w:sz w:val="18"/>
                <w:szCs w:val="18"/>
              </w:rPr>
            </w:pPr>
            <w:r w:rsidRPr="009B0C99">
              <w:rPr>
                <w:i/>
                <w:sz w:val="18"/>
                <w:szCs w:val="18"/>
              </w:rPr>
              <w:t>Plan for Discharge</w:t>
            </w:r>
          </w:p>
        </w:tc>
        <w:tc>
          <w:tcPr>
            <w:tcW w:w="3590" w:type="pct"/>
          </w:tcPr>
          <w:p w:rsidR="009245B6" w:rsidRPr="009B0C99" w:rsidRDefault="009245B6" w:rsidP="0025199B">
            <w:pPr>
              <w:spacing w:after="120"/>
              <w:ind w:right="-19"/>
              <w:rPr>
                <w:i/>
                <w:sz w:val="18"/>
                <w:szCs w:val="18"/>
              </w:rPr>
            </w:pPr>
            <w:r w:rsidRPr="009B0C99">
              <w:rPr>
                <w:i/>
                <w:sz w:val="18"/>
                <w:szCs w:val="18"/>
              </w:rPr>
              <w:t xml:space="preserve">Implement a discharge plan from occupational therapy services that was developed by the occupational therapist in collaboration with the client and members of the interprofessional team by reviewing the needs of the client, caregiver, family, and significant others; available resources; and discharge environment. </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B.4.29. </w:t>
            </w:r>
          </w:p>
        </w:tc>
        <w:tc>
          <w:tcPr>
            <w:tcW w:w="775" w:type="pct"/>
          </w:tcPr>
          <w:p w:rsidR="009245B6" w:rsidRPr="009B0C99" w:rsidRDefault="009245B6" w:rsidP="0025199B">
            <w:pPr>
              <w:spacing w:after="120"/>
              <w:ind w:right="-52"/>
              <w:rPr>
                <w:i/>
                <w:sz w:val="18"/>
                <w:szCs w:val="18"/>
              </w:rPr>
            </w:pPr>
            <w:r w:rsidRPr="009B0C99">
              <w:rPr>
                <w:i/>
                <w:sz w:val="18"/>
                <w:szCs w:val="18"/>
              </w:rPr>
              <w:t>Reimbursement Systems and Documentation</w:t>
            </w:r>
          </w:p>
        </w:tc>
        <w:tc>
          <w:tcPr>
            <w:tcW w:w="3590" w:type="pct"/>
          </w:tcPr>
          <w:p w:rsidR="009245B6" w:rsidRPr="009B0C99" w:rsidRDefault="009245B6" w:rsidP="0025199B">
            <w:pPr>
              <w:ind w:right="-19"/>
              <w:rPr>
                <w:i/>
                <w:sz w:val="18"/>
                <w:szCs w:val="18"/>
              </w:rPr>
            </w:pPr>
            <w:r w:rsidRPr="009B0C99">
              <w:rPr>
                <w:i/>
                <w:sz w:val="18"/>
                <w:szCs w:val="18"/>
              </w:rPr>
              <w:t>Demonstrate knowledge of various reimbursement systems and funding mechanisms (e.g., federal, state, third party, private payer), treatment/diagnosis codes (e.g., CPT®, ICD, DSM® codes), and coding and documentation requirements that affect consumers and the practice of occupational therapy.</w:t>
            </w:r>
          </w:p>
          <w:p w:rsidR="009245B6" w:rsidRPr="009B0C99" w:rsidRDefault="009245B6" w:rsidP="0025199B">
            <w:pPr>
              <w:ind w:right="-19"/>
              <w:rPr>
                <w:i/>
                <w:sz w:val="18"/>
                <w:szCs w:val="18"/>
              </w:rPr>
            </w:pPr>
          </w:p>
          <w:p w:rsidR="009245B6" w:rsidRPr="009B0C99" w:rsidRDefault="009245B6" w:rsidP="0025199B">
            <w:pPr>
              <w:spacing w:after="120"/>
              <w:ind w:right="-19"/>
              <w:rPr>
                <w:i/>
                <w:sz w:val="18"/>
                <w:szCs w:val="18"/>
              </w:rPr>
            </w:pPr>
            <w:r w:rsidRPr="009B0C99">
              <w:rPr>
                <w:i/>
                <w:sz w:val="18"/>
                <w:szCs w:val="18"/>
              </w:rPr>
              <w:t>Documentation must effectively communicate the need and rationale for occupational therapy services.</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rPr>
                <w:b/>
                <w:i/>
                <w:sz w:val="18"/>
                <w:szCs w:val="18"/>
              </w:rPr>
            </w:pPr>
            <w:r w:rsidRPr="009B0C99">
              <w:rPr>
                <w:b/>
                <w:i/>
                <w:sz w:val="18"/>
                <w:szCs w:val="18"/>
              </w:rPr>
              <w:t>B.5.0.</w:t>
            </w:r>
          </w:p>
        </w:tc>
        <w:tc>
          <w:tcPr>
            <w:tcW w:w="4365" w:type="pct"/>
            <w:gridSpan w:val="2"/>
            <w:shd w:val="clear" w:color="auto" w:fill="F2F2F2" w:themeFill="background1" w:themeFillShade="F2"/>
          </w:tcPr>
          <w:p w:rsidR="00F733CD" w:rsidRPr="009B0C99" w:rsidRDefault="00053AAC" w:rsidP="00053AAC">
            <w:pPr>
              <w:ind w:right="-19"/>
              <w:rPr>
                <w:b/>
                <w:i/>
                <w:sz w:val="18"/>
                <w:szCs w:val="18"/>
              </w:rPr>
            </w:pPr>
            <w:r w:rsidRPr="009B0C99">
              <w:rPr>
                <w:b/>
                <w:bCs/>
                <w:i/>
                <w:sz w:val="18"/>
                <w:szCs w:val="18"/>
              </w:rPr>
              <w:t>CONTEXT OF SERVICE DELIVERY, LEADERSHIP, AND MANAGEMENT OF OCCUPATIONAL THERAPY SERVICES</w:t>
            </w:r>
            <w:r w:rsidRPr="009B0C99">
              <w:rPr>
                <w:b/>
                <w:bCs/>
                <w:i/>
                <w:sz w:val="18"/>
                <w:szCs w:val="18"/>
              </w:rPr>
              <w:br/>
            </w:r>
            <w:r w:rsidRPr="009B0C99">
              <w:rPr>
                <w:b/>
                <w:bCs/>
                <w:i/>
                <w:sz w:val="18"/>
                <w:szCs w:val="18"/>
              </w:rPr>
              <w:br/>
              <w:t xml:space="preserve">Context of service delivery includes knowledge and understanding of the various contexts, such as professional, social, cultural, political, economic, and ecological, in which occupational therapy services are provided. </w:t>
            </w:r>
            <w:r w:rsidRPr="009B0C99">
              <w:rPr>
                <w:b/>
                <w:bCs/>
                <w:i/>
                <w:sz w:val="18"/>
                <w:szCs w:val="18"/>
              </w:rPr>
              <w:br/>
            </w:r>
            <w:r w:rsidRPr="009B0C99">
              <w:rPr>
                <w:b/>
                <w:bCs/>
                <w:i/>
                <w:sz w:val="18"/>
                <w:szCs w:val="18"/>
              </w:rPr>
              <w:br/>
              <w:t xml:space="preserve">Management and leadership skills of occupational therapy services include the application of principles of management and systems in the provision of occupational therapy services to persons, groups, populations, and organizations. </w:t>
            </w:r>
            <w:r w:rsidRPr="009B0C99">
              <w:rPr>
                <w:b/>
                <w:bCs/>
                <w:i/>
                <w:sz w:val="18"/>
                <w:szCs w:val="18"/>
              </w:rPr>
              <w:br/>
            </w:r>
            <w:r w:rsidRPr="009B0C99">
              <w:rPr>
                <w:b/>
                <w:bCs/>
                <w:i/>
                <w:sz w:val="18"/>
                <w:szCs w:val="18"/>
              </w:rPr>
              <w:br/>
              <w:t>The program must facilitate development of the performance criteria listed below. The student will:</w:t>
            </w:r>
          </w:p>
        </w:tc>
      </w:tr>
      <w:tr w:rsidR="009245B6" w:rsidRPr="009245B6" w:rsidTr="009E6FE1">
        <w:tblPrEx>
          <w:tblCellMar>
            <w:left w:w="108" w:type="dxa"/>
            <w:right w:w="108" w:type="dxa"/>
          </w:tblCellMar>
          <w:tblLook w:val="04A0" w:firstRow="1" w:lastRow="0" w:firstColumn="1" w:lastColumn="0" w:noHBand="0" w:noVBand="1"/>
        </w:tblPrEx>
        <w:trPr>
          <w:cantSplit/>
        </w:trPr>
        <w:tc>
          <w:tcPr>
            <w:tcW w:w="635" w:type="pct"/>
          </w:tcPr>
          <w:p w:rsidR="009245B6" w:rsidRPr="009B0C99" w:rsidRDefault="009245B6" w:rsidP="0025199B">
            <w:pPr>
              <w:spacing w:after="120"/>
              <w:rPr>
                <w:i/>
                <w:sz w:val="18"/>
                <w:szCs w:val="18"/>
              </w:rPr>
            </w:pPr>
            <w:r w:rsidRPr="009B0C99">
              <w:rPr>
                <w:i/>
                <w:sz w:val="18"/>
                <w:szCs w:val="18"/>
              </w:rPr>
              <w:lastRenderedPageBreak/>
              <w:t>B.5.1.</w:t>
            </w:r>
          </w:p>
        </w:tc>
        <w:tc>
          <w:tcPr>
            <w:tcW w:w="775" w:type="pct"/>
          </w:tcPr>
          <w:p w:rsidR="009245B6" w:rsidRPr="009B0C99" w:rsidRDefault="009245B6" w:rsidP="0025199B">
            <w:pPr>
              <w:spacing w:after="120"/>
              <w:rPr>
                <w:i/>
                <w:sz w:val="18"/>
                <w:szCs w:val="18"/>
              </w:rPr>
            </w:pPr>
            <w:r w:rsidRPr="009B0C99">
              <w:rPr>
                <w:i/>
                <w:sz w:val="18"/>
                <w:szCs w:val="18"/>
              </w:rPr>
              <w:t>Factors, Policy Issues, and Social Systems</w:t>
            </w:r>
          </w:p>
        </w:tc>
        <w:tc>
          <w:tcPr>
            <w:tcW w:w="3590" w:type="pct"/>
          </w:tcPr>
          <w:p w:rsidR="009245B6" w:rsidRPr="009B0C99" w:rsidRDefault="009245B6" w:rsidP="00ED2E2A">
            <w:pPr>
              <w:spacing w:after="80"/>
              <w:ind w:right="-19"/>
              <w:rPr>
                <w:i/>
                <w:sz w:val="18"/>
                <w:szCs w:val="18"/>
              </w:rPr>
            </w:pPr>
            <w:r w:rsidRPr="009B0C99">
              <w:rPr>
                <w:i/>
                <w:sz w:val="18"/>
                <w:szCs w:val="18"/>
              </w:rPr>
              <w:t>Identify and explain the contextual factors; current policy issues; and socioeconomic, political, geographic, and demographic factors on the delivery of occupational therapy services for persons, groups, and populations and social systems as they relate to the practice of occupational therapy.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B.5.2.</w:t>
            </w:r>
          </w:p>
        </w:tc>
        <w:tc>
          <w:tcPr>
            <w:tcW w:w="775" w:type="pct"/>
          </w:tcPr>
          <w:p w:rsidR="009245B6" w:rsidRPr="009B0C99" w:rsidRDefault="009245B6" w:rsidP="0025199B">
            <w:pPr>
              <w:spacing w:after="120"/>
              <w:rPr>
                <w:i/>
                <w:sz w:val="18"/>
                <w:szCs w:val="18"/>
              </w:rPr>
            </w:pPr>
            <w:r w:rsidRPr="009B0C99">
              <w:rPr>
                <w:i/>
                <w:sz w:val="18"/>
                <w:szCs w:val="18"/>
              </w:rPr>
              <w:t>Advocacy</w:t>
            </w:r>
          </w:p>
        </w:tc>
        <w:tc>
          <w:tcPr>
            <w:tcW w:w="3590" w:type="pct"/>
          </w:tcPr>
          <w:p w:rsidR="009245B6" w:rsidRPr="009B0C99" w:rsidRDefault="009245B6" w:rsidP="0025199B">
            <w:pPr>
              <w:spacing w:after="80"/>
              <w:ind w:right="-19"/>
              <w:rPr>
                <w:i/>
                <w:sz w:val="18"/>
                <w:szCs w:val="18"/>
              </w:rPr>
            </w:pPr>
            <w:r w:rsidRPr="009B0C99">
              <w:rPr>
                <w:i/>
                <w:sz w:val="18"/>
                <w:szCs w:val="18"/>
              </w:rPr>
              <w:t>Explain the role and responsibility of the practitioner to advocate for changes in service delivery policies, effect changes in the system, recognize opportunities in emerging practice areas, and advocate for opportunities to expand the occupational therapy assistant’s role.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Del="00777715" w:rsidRDefault="009245B6" w:rsidP="0025199B">
            <w:pPr>
              <w:spacing w:after="120"/>
              <w:rPr>
                <w:i/>
                <w:sz w:val="18"/>
                <w:szCs w:val="18"/>
              </w:rPr>
            </w:pPr>
            <w:r w:rsidRPr="009B0C99">
              <w:rPr>
                <w:i/>
                <w:sz w:val="18"/>
                <w:szCs w:val="18"/>
              </w:rPr>
              <w:t>B.5.3.</w:t>
            </w:r>
          </w:p>
        </w:tc>
        <w:tc>
          <w:tcPr>
            <w:tcW w:w="775" w:type="pct"/>
          </w:tcPr>
          <w:p w:rsidR="009245B6" w:rsidRPr="009B0C99" w:rsidRDefault="009245B6" w:rsidP="0025199B">
            <w:pPr>
              <w:spacing w:after="80"/>
              <w:rPr>
                <w:i/>
                <w:color w:val="000000"/>
                <w:sz w:val="18"/>
                <w:szCs w:val="18"/>
              </w:rPr>
            </w:pPr>
            <w:r w:rsidRPr="009B0C99">
              <w:rPr>
                <w:i/>
                <w:sz w:val="18"/>
                <w:szCs w:val="18"/>
              </w:rPr>
              <w:t>Business Aspects of Practice</w:t>
            </w:r>
          </w:p>
        </w:tc>
        <w:tc>
          <w:tcPr>
            <w:tcW w:w="3590" w:type="pct"/>
          </w:tcPr>
          <w:p w:rsidR="009245B6" w:rsidRPr="009B0C99" w:rsidRDefault="004F56CB" w:rsidP="0025199B">
            <w:pPr>
              <w:spacing w:after="80"/>
              <w:ind w:right="-19"/>
              <w:rPr>
                <w:i/>
                <w:sz w:val="18"/>
                <w:szCs w:val="18"/>
              </w:rPr>
            </w:pPr>
            <w:r w:rsidRPr="004F56CB">
              <w:rPr>
                <w:bCs/>
                <w:i/>
                <w:color w:val="000000"/>
                <w:sz w:val="18"/>
                <w:szCs w:val="18"/>
              </w:rPr>
              <w:t>Explain an understanding of the business aspects of practice including, but not limited to, financial management, billing, and coding.</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B.5.4.</w:t>
            </w:r>
          </w:p>
        </w:tc>
        <w:tc>
          <w:tcPr>
            <w:tcW w:w="775" w:type="pct"/>
          </w:tcPr>
          <w:p w:rsidR="009245B6" w:rsidRPr="009B0C99" w:rsidRDefault="009245B6" w:rsidP="004D3ED0">
            <w:pPr>
              <w:spacing w:after="80"/>
              <w:rPr>
                <w:i/>
                <w:sz w:val="18"/>
                <w:szCs w:val="18"/>
              </w:rPr>
            </w:pPr>
            <w:r w:rsidRPr="009B0C99">
              <w:rPr>
                <w:i/>
                <w:sz w:val="18"/>
                <w:szCs w:val="18"/>
              </w:rPr>
              <w:t>Systems and Structures That Create Legislation</w:t>
            </w:r>
          </w:p>
        </w:tc>
        <w:tc>
          <w:tcPr>
            <w:tcW w:w="3590" w:type="pct"/>
          </w:tcPr>
          <w:p w:rsidR="009245B6" w:rsidRPr="009B0C99" w:rsidRDefault="004F56CB" w:rsidP="004F56CB">
            <w:pPr>
              <w:spacing w:after="80"/>
              <w:ind w:right="-19"/>
              <w:rPr>
                <w:i/>
                <w:sz w:val="18"/>
                <w:szCs w:val="18"/>
              </w:rPr>
            </w:pPr>
            <w:r>
              <w:rPr>
                <w:i/>
                <w:sz w:val="18"/>
                <w:szCs w:val="18"/>
              </w:rPr>
              <w:t xml:space="preserve">Define </w:t>
            </w:r>
            <w:r w:rsidR="009245B6" w:rsidRPr="009B0C99">
              <w:rPr>
                <w:i/>
                <w:sz w:val="18"/>
                <w:szCs w:val="18"/>
              </w:rPr>
              <w:t>the systems and structures that create federal and state legislation and regulations, and their implications and effects on persons, groups, and populations, as well as practice.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B.5.5.</w:t>
            </w:r>
          </w:p>
        </w:tc>
        <w:tc>
          <w:tcPr>
            <w:tcW w:w="775" w:type="pct"/>
          </w:tcPr>
          <w:p w:rsidR="009245B6" w:rsidRPr="009B0C99" w:rsidRDefault="009245B6" w:rsidP="0025199B">
            <w:pPr>
              <w:spacing w:after="80"/>
              <w:rPr>
                <w:i/>
                <w:sz w:val="18"/>
                <w:szCs w:val="18"/>
              </w:rPr>
            </w:pPr>
            <w:r w:rsidRPr="009B0C99">
              <w:rPr>
                <w:i/>
                <w:sz w:val="18"/>
                <w:szCs w:val="18"/>
              </w:rPr>
              <w:t>Requirements for Credentialing and Licensure</w:t>
            </w:r>
          </w:p>
        </w:tc>
        <w:tc>
          <w:tcPr>
            <w:tcW w:w="3590" w:type="pct"/>
          </w:tcPr>
          <w:p w:rsidR="009245B6" w:rsidRPr="009B0C99" w:rsidRDefault="009245B6" w:rsidP="0025199B">
            <w:pPr>
              <w:spacing w:after="80"/>
              <w:ind w:right="-19"/>
              <w:rPr>
                <w:i/>
                <w:sz w:val="18"/>
                <w:szCs w:val="18"/>
              </w:rPr>
            </w:pPr>
            <w:r w:rsidRPr="009B0C99">
              <w:rPr>
                <w:i/>
                <w:sz w:val="18"/>
                <w:szCs w:val="18"/>
              </w:rPr>
              <w:t>Provide care and programs that demonstrate knowledge of applicable national requirements for credentialing and requirements for licensure, certification, or registration consistent with federal and state laws.</w:t>
            </w:r>
          </w:p>
        </w:tc>
      </w:tr>
      <w:tr w:rsidR="004D3ED0" w:rsidRPr="009245B6" w:rsidTr="009245B6">
        <w:tblPrEx>
          <w:tblCellMar>
            <w:left w:w="108" w:type="dxa"/>
            <w:right w:w="108" w:type="dxa"/>
          </w:tblCellMar>
          <w:tblLook w:val="04A0" w:firstRow="1" w:lastRow="0" w:firstColumn="1" w:lastColumn="0" w:noHBand="0" w:noVBand="1"/>
        </w:tblPrEx>
        <w:tc>
          <w:tcPr>
            <w:tcW w:w="635" w:type="pct"/>
          </w:tcPr>
          <w:p w:rsidR="004D3ED0" w:rsidRPr="009B0C99" w:rsidRDefault="004D3ED0" w:rsidP="0025199B">
            <w:pPr>
              <w:spacing w:after="120"/>
              <w:rPr>
                <w:i/>
                <w:sz w:val="18"/>
                <w:szCs w:val="18"/>
              </w:rPr>
            </w:pPr>
            <w:r w:rsidRPr="009B0C99">
              <w:rPr>
                <w:i/>
                <w:sz w:val="18"/>
                <w:szCs w:val="18"/>
              </w:rPr>
              <w:t>B.5.6.</w:t>
            </w:r>
          </w:p>
        </w:tc>
        <w:tc>
          <w:tcPr>
            <w:tcW w:w="775" w:type="pct"/>
          </w:tcPr>
          <w:p w:rsidR="004D3ED0" w:rsidRPr="009B0C99" w:rsidRDefault="004D3ED0" w:rsidP="0025199B">
            <w:pPr>
              <w:spacing w:after="80"/>
              <w:rPr>
                <w:i/>
                <w:sz w:val="18"/>
                <w:szCs w:val="18"/>
              </w:rPr>
            </w:pPr>
            <w:r w:rsidRPr="009B0C99">
              <w:rPr>
                <w:i/>
                <w:sz w:val="18"/>
                <w:szCs w:val="18"/>
              </w:rPr>
              <w:t>Market the Delivery of Services</w:t>
            </w:r>
          </w:p>
        </w:tc>
        <w:tc>
          <w:tcPr>
            <w:tcW w:w="3590" w:type="pct"/>
          </w:tcPr>
          <w:p w:rsidR="004D3ED0" w:rsidRPr="009B0C99" w:rsidRDefault="004D3ED0" w:rsidP="0025199B">
            <w:pPr>
              <w:spacing w:after="80"/>
              <w:ind w:right="-19"/>
              <w:rPr>
                <w:i/>
                <w:sz w:val="18"/>
                <w:szCs w:val="18"/>
              </w:rPr>
            </w:pPr>
            <w:r w:rsidRPr="004D3ED0">
              <w:rPr>
                <w:i/>
                <w:sz w:val="18"/>
                <w:szCs w:val="18"/>
              </w:rPr>
              <w:t>Identify the need and demonstrate the ability to participate in the development, marketing, and management of service delivery options.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B.5.7.</w:t>
            </w:r>
          </w:p>
        </w:tc>
        <w:tc>
          <w:tcPr>
            <w:tcW w:w="775" w:type="pct"/>
          </w:tcPr>
          <w:p w:rsidR="009245B6" w:rsidRPr="009B0C99" w:rsidRDefault="009245B6" w:rsidP="0025199B">
            <w:pPr>
              <w:keepNext/>
              <w:keepLines/>
              <w:spacing w:after="80"/>
              <w:rPr>
                <w:i/>
                <w:sz w:val="18"/>
                <w:szCs w:val="18"/>
              </w:rPr>
            </w:pPr>
            <w:r w:rsidRPr="009B0C99">
              <w:rPr>
                <w:i/>
                <w:sz w:val="18"/>
                <w:szCs w:val="18"/>
              </w:rPr>
              <w:t>Quality Management and Improvement</w:t>
            </w:r>
          </w:p>
        </w:tc>
        <w:tc>
          <w:tcPr>
            <w:tcW w:w="3590" w:type="pct"/>
          </w:tcPr>
          <w:p w:rsidR="009245B6" w:rsidRPr="009B0C99" w:rsidRDefault="004F56CB" w:rsidP="0025199B">
            <w:pPr>
              <w:keepNext/>
              <w:keepLines/>
              <w:spacing w:after="80"/>
              <w:ind w:right="-19"/>
              <w:rPr>
                <w:i/>
                <w:sz w:val="18"/>
                <w:szCs w:val="18"/>
              </w:rPr>
            </w:pPr>
            <w:r>
              <w:rPr>
                <w:i/>
                <w:sz w:val="18"/>
                <w:szCs w:val="18"/>
              </w:rPr>
              <w:t>Participate in the documentation of ongoing</w:t>
            </w:r>
            <w:r w:rsidR="009245B6" w:rsidRPr="009B0C99">
              <w:rPr>
                <w:i/>
                <w:sz w:val="18"/>
                <w:szCs w:val="18"/>
              </w:rPr>
              <w:t xml:space="preserve"> processes for quality management and improvement (e.g., outcome studies analysis and client engagement surveys) and implement program changes as needed to demonstrate quality of services.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BodyTextIndent"/>
              <w:tabs>
                <w:tab w:val="clear" w:pos="-1440"/>
                <w:tab w:val="clear" w:pos="2016"/>
                <w:tab w:val="clear" w:pos="2520"/>
              </w:tabs>
              <w:spacing w:after="120"/>
              <w:ind w:left="0" w:firstLine="0"/>
              <w:rPr>
                <w:bCs/>
                <w:i/>
                <w:sz w:val="18"/>
                <w:szCs w:val="18"/>
              </w:rPr>
            </w:pPr>
            <w:r w:rsidRPr="009B0C99">
              <w:rPr>
                <w:bCs/>
                <w:i/>
                <w:sz w:val="18"/>
                <w:szCs w:val="18"/>
              </w:rPr>
              <w:t>B.5.8.</w:t>
            </w:r>
          </w:p>
        </w:tc>
        <w:tc>
          <w:tcPr>
            <w:tcW w:w="775" w:type="pct"/>
          </w:tcPr>
          <w:p w:rsidR="009245B6" w:rsidRPr="009B0C99" w:rsidRDefault="009245B6" w:rsidP="0025199B">
            <w:pPr>
              <w:spacing w:after="120"/>
              <w:rPr>
                <w:i/>
                <w:sz w:val="18"/>
                <w:szCs w:val="18"/>
              </w:rPr>
            </w:pPr>
            <w:r w:rsidRPr="009B0C99">
              <w:rPr>
                <w:i/>
                <w:sz w:val="18"/>
                <w:szCs w:val="18"/>
              </w:rPr>
              <w:t>Supervision of Personnel</w:t>
            </w:r>
          </w:p>
        </w:tc>
        <w:tc>
          <w:tcPr>
            <w:tcW w:w="3590" w:type="pct"/>
          </w:tcPr>
          <w:p w:rsidR="009245B6" w:rsidRPr="009B0C99" w:rsidRDefault="009245B6" w:rsidP="00EE5997">
            <w:pPr>
              <w:spacing w:after="120"/>
              <w:ind w:right="-19"/>
              <w:rPr>
                <w:i/>
                <w:sz w:val="18"/>
                <w:szCs w:val="18"/>
              </w:rPr>
            </w:pPr>
            <w:r w:rsidRPr="009B0C99">
              <w:rPr>
                <w:i/>
                <w:sz w:val="18"/>
                <w:szCs w:val="18"/>
              </w:rPr>
              <w:t>De</w:t>
            </w:r>
            <w:r w:rsidR="00EE5997">
              <w:rPr>
                <w:i/>
                <w:sz w:val="18"/>
                <w:szCs w:val="18"/>
              </w:rPr>
              <w:t xml:space="preserve">fine </w:t>
            </w:r>
            <w:r w:rsidRPr="009B0C99">
              <w:rPr>
                <w:i/>
                <w:sz w:val="18"/>
                <w:szCs w:val="18"/>
              </w:rPr>
              <w:t>strategies for effective, competency-based legal and ethical supervision of occupational therapy assistants and non-occupational therapy personnel.</w:t>
            </w:r>
          </w:p>
        </w:tc>
      </w:tr>
      <w:tr w:rsidR="00F733CD" w:rsidRPr="0094030D" w:rsidTr="0094030D">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pStyle w:val="BodyTextIndent"/>
              <w:tabs>
                <w:tab w:val="clear" w:pos="-1440"/>
                <w:tab w:val="clear" w:pos="2016"/>
                <w:tab w:val="clear" w:pos="2520"/>
              </w:tabs>
              <w:spacing w:after="120"/>
              <w:ind w:left="0" w:firstLine="0"/>
              <w:rPr>
                <w:b/>
                <w:bCs/>
                <w:i/>
                <w:sz w:val="18"/>
                <w:szCs w:val="18"/>
              </w:rPr>
            </w:pPr>
            <w:r w:rsidRPr="009B0C99">
              <w:rPr>
                <w:b/>
                <w:bCs/>
                <w:i/>
                <w:sz w:val="18"/>
                <w:szCs w:val="18"/>
              </w:rPr>
              <w:t>B.6.0.</w:t>
            </w:r>
          </w:p>
        </w:tc>
        <w:tc>
          <w:tcPr>
            <w:tcW w:w="4365" w:type="pct"/>
            <w:gridSpan w:val="2"/>
            <w:shd w:val="clear" w:color="auto" w:fill="F2F2F2" w:themeFill="background1" w:themeFillShade="F2"/>
          </w:tcPr>
          <w:p w:rsidR="00F733CD" w:rsidRPr="009B0C99" w:rsidRDefault="0094030D" w:rsidP="006C3334">
            <w:pPr>
              <w:spacing w:after="120"/>
              <w:ind w:right="-19"/>
              <w:rPr>
                <w:b/>
                <w:i/>
                <w:sz w:val="18"/>
                <w:szCs w:val="18"/>
              </w:rPr>
            </w:pPr>
            <w:r w:rsidRPr="009B0C99">
              <w:rPr>
                <w:b/>
                <w:bCs/>
                <w:i/>
                <w:sz w:val="18"/>
                <w:szCs w:val="18"/>
              </w:rPr>
              <w:t xml:space="preserve">SCHOLARSHIP </w:t>
            </w:r>
            <w:r w:rsidR="006C3334">
              <w:rPr>
                <w:b/>
                <w:bCs/>
                <w:i/>
                <w:sz w:val="18"/>
                <w:szCs w:val="18"/>
              </w:rPr>
              <w:br/>
            </w:r>
            <w:r w:rsidR="006C3334">
              <w:rPr>
                <w:b/>
                <w:bCs/>
                <w:i/>
                <w:sz w:val="18"/>
                <w:szCs w:val="18"/>
              </w:rPr>
              <w:br/>
            </w:r>
            <w:r w:rsidRPr="009B0C99">
              <w:rPr>
                <w:b/>
                <w:bCs/>
                <w:i/>
                <w:sz w:val="18"/>
                <w:szCs w:val="18"/>
              </w:rPr>
              <w:t>Promotion of science and scholarly endeavors will serve to describe and interpret the scope of the profession, build research capacity, establish new knowledge, and interpret and apply this knowledge to practice. 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a3x8labels"/>
              <w:tabs>
                <w:tab w:val="clear" w:pos="-720"/>
              </w:tabs>
              <w:spacing w:before="0" w:after="120" w:line="240" w:lineRule="auto"/>
              <w:rPr>
                <w:rFonts w:ascii="Arial" w:hAnsi="Arial"/>
                <w:i/>
                <w:sz w:val="18"/>
                <w:szCs w:val="18"/>
              </w:rPr>
            </w:pPr>
            <w:r w:rsidRPr="009B0C99">
              <w:rPr>
                <w:rFonts w:ascii="Arial" w:hAnsi="Arial"/>
                <w:i/>
                <w:sz w:val="18"/>
                <w:szCs w:val="18"/>
              </w:rPr>
              <w:t>B.6.1.</w:t>
            </w:r>
          </w:p>
        </w:tc>
        <w:tc>
          <w:tcPr>
            <w:tcW w:w="775" w:type="pct"/>
          </w:tcPr>
          <w:p w:rsidR="009245B6" w:rsidRPr="009B0C99" w:rsidRDefault="009245B6" w:rsidP="0025199B">
            <w:pPr>
              <w:spacing w:after="120"/>
              <w:ind w:left="-14" w:right="-27"/>
              <w:rPr>
                <w:i/>
                <w:sz w:val="18"/>
                <w:szCs w:val="18"/>
              </w:rPr>
            </w:pPr>
            <w:r w:rsidRPr="009B0C99">
              <w:rPr>
                <w:i/>
                <w:sz w:val="18"/>
                <w:szCs w:val="18"/>
              </w:rPr>
              <w:t>Scholarly Study</w:t>
            </w:r>
          </w:p>
        </w:tc>
        <w:tc>
          <w:tcPr>
            <w:tcW w:w="3590" w:type="pct"/>
          </w:tcPr>
          <w:p w:rsidR="009245B6" w:rsidRPr="009B0C99" w:rsidRDefault="009245B6" w:rsidP="009245B6">
            <w:pPr>
              <w:pStyle w:val="ListParagraph"/>
              <w:numPr>
                <w:ilvl w:val="0"/>
                <w:numId w:val="22"/>
              </w:numPr>
              <w:spacing w:after="120"/>
              <w:ind w:left="376" w:right="-19"/>
              <w:rPr>
                <w:i/>
                <w:sz w:val="18"/>
                <w:szCs w:val="18"/>
              </w:rPr>
            </w:pPr>
            <w:r w:rsidRPr="009B0C99">
              <w:rPr>
                <w:i/>
                <w:sz w:val="18"/>
                <w:szCs w:val="18"/>
              </w:rPr>
              <w:t>Locate and demonstrate understanding of professional literature, including the quality of the source of information, to make evidence-based practice decisions in collaboration with the occupational therapist.</w:t>
            </w:r>
          </w:p>
          <w:p w:rsidR="009245B6" w:rsidRPr="009B0C99" w:rsidRDefault="009245B6" w:rsidP="0094030D">
            <w:pPr>
              <w:pStyle w:val="ListParagraph"/>
              <w:numPr>
                <w:ilvl w:val="0"/>
                <w:numId w:val="22"/>
              </w:numPr>
              <w:spacing w:after="120"/>
              <w:ind w:left="376" w:right="-19"/>
              <w:rPr>
                <w:i/>
                <w:sz w:val="18"/>
                <w:szCs w:val="18"/>
              </w:rPr>
            </w:pPr>
            <w:r w:rsidRPr="009B0C99">
              <w:rPr>
                <w:i/>
                <w:sz w:val="18"/>
                <w:szCs w:val="18"/>
              </w:rPr>
              <w:t>Explain how scholarly activities and literature contribute to the development of the profession.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numPr>
                <w:ilvl w:val="1"/>
                <w:numId w:val="0"/>
              </w:numPr>
              <w:suppressAutoHyphens/>
              <w:spacing w:after="120"/>
              <w:rPr>
                <w:bCs/>
                <w:i/>
                <w:sz w:val="18"/>
                <w:szCs w:val="18"/>
              </w:rPr>
            </w:pPr>
            <w:r w:rsidRPr="009B0C99">
              <w:rPr>
                <w:bCs/>
                <w:i/>
                <w:sz w:val="18"/>
                <w:szCs w:val="18"/>
              </w:rPr>
              <w:t>B.6.2.</w:t>
            </w:r>
          </w:p>
        </w:tc>
        <w:tc>
          <w:tcPr>
            <w:tcW w:w="775" w:type="pct"/>
          </w:tcPr>
          <w:p w:rsidR="009245B6" w:rsidRPr="009B0C99" w:rsidRDefault="009245B6" w:rsidP="0025199B">
            <w:pPr>
              <w:spacing w:after="120"/>
              <w:rPr>
                <w:i/>
                <w:sz w:val="18"/>
                <w:szCs w:val="18"/>
              </w:rPr>
            </w:pPr>
            <w:r w:rsidRPr="009B0C99">
              <w:rPr>
                <w:i/>
                <w:sz w:val="18"/>
                <w:szCs w:val="18"/>
              </w:rPr>
              <w:t>Quantitative and Qualitative Methods</w:t>
            </w:r>
          </w:p>
        </w:tc>
        <w:tc>
          <w:tcPr>
            <w:tcW w:w="3590" w:type="pct"/>
          </w:tcPr>
          <w:p w:rsidR="009245B6" w:rsidRPr="00EE5997" w:rsidRDefault="00EE5997" w:rsidP="00EE5997">
            <w:pPr>
              <w:spacing w:after="120"/>
              <w:ind w:left="16" w:right="-19"/>
              <w:rPr>
                <w:bCs/>
                <w:i/>
                <w:sz w:val="18"/>
                <w:szCs w:val="18"/>
              </w:rPr>
            </w:pPr>
            <w:r w:rsidRPr="00EE5997">
              <w:rPr>
                <w:bCs/>
                <w:i/>
                <w:sz w:val="18"/>
                <w:szCs w:val="18"/>
              </w:rPr>
              <w:t>Understand the difference between quantitative and qualitative research studies.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B.6.3.</w:t>
            </w:r>
          </w:p>
        </w:tc>
        <w:tc>
          <w:tcPr>
            <w:tcW w:w="775" w:type="pct"/>
          </w:tcPr>
          <w:p w:rsidR="009245B6" w:rsidRPr="009B0C99" w:rsidRDefault="009245B6" w:rsidP="0025199B">
            <w:pPr>
              <w:spacing w:after="120"/>
              <w:rPr>
                <w:i/>
                <w:sz w:val="18"/>
                <w:szCs w:val="18"/>
              </w:rPr>
            </w:pPr>
            <w:r w:rsidRPr="009B0C99">
              <w:rPr>
                <w:i/>
                <w:sz w:val="18"/>
                <w:szCs w:val="18"/>
              </w:rPr>
              <w:t>Scholarly Reports</w:t>
            </w:r>
          </w:p>
        </w:tc>
        <w:tc>
          <w:tcPr>
            <w:tcW w:w="3590" w:type="pct"/>
          </w:tcPr>
          <w:p w:rsidR="009245B6" w:rsidRPr="009B0C99" w:rsidRDefault="009245B6" w:rsidP="0025199B">
            <w:pPr>
              <w:spacing w:after="120"/>
              <w:ind w:right="-19"/>
              <w:rPr>
                <w:i/>
                <w:sz w:val="18"/>
                <w:szCs w:val="18"/>
              </w:rPr>
            </w:pPr>
            <w:r w:rsidRPr="009B0C99">
              <w:rPr>
                <w:i/>
                <w:sz w:val="18"/>
                <w:szCs w:val="18"/>
              </w:rPr>
              <w:t>Demonstrate the skills to understand a scholarly report.</w:t>
            </w:r>
          </w:p>
        </w:tc>
      </w:tr>
      <w:tr w:rsidR="0094030D" w:rsidRPr="0094030D"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uppressAutoHyphens/>
              <w:spacing w:after="120"/>
              <w:rPr>
                <w:bCs/>
                <w:i/>
                <w:color w:val="808080" w:themeColor="background1" w:themeShade="80"/>
                <w:sz w:val="18"/>
                <w:szCs w:val="18"/>
              </w:rPr>
            </w:pPr>
            <w:r w:rsidRPr="009B0C99">
              <w:rPr>
                <w:bCs/>
                <w:i/>
                <w:color w:val="808080" w:themeColor="background1" w:themeShade="80"/>
                <w:sz w:val="18"/>
                <w:szCs w:val="18"/>
              </w:rPr>
              <w:t>B.6.4.</w:t>
            </w:r>
          </w:p>
        </w:tc>
        <w:tc>
          <w:tcPr>
            <w:tcW w:w="775" w:type="pct"/>
          </w:tcPr>
          <w:p w:rsidR="009245B6" w:rsidRPr="009B0C99" w:rsidRDefault="009245B6" w:rsidP="0025199B">
            <w:pPr>
              <w:suppressAutoHyphens/>
              <w:spacing w:after="120"/>
              <w:rPr>
                <w:bCs/>
                <w:i/>
                <w:color w:val="808080" w:themeColor="background1" w:themeShade="80"/>
                <w:sz w:val="18"/>
                <w:szCs w:val="18"/>
              </w:rPr>
            </w:pPr>
            <w:r w:rsidRPr="009B0C99">
              <w:rPr>
                <w:i/>
                <w:color w:val="808080" w:themeColor="background1" w:themeShade="80"/>
                <w:sz w:val="18"/>
                <w:szCs w:val="18"/>
              </w:rPr>
              <w:t>Locating and Securing Grants</w:t>
            </w:r>
          </w:p>
        </w:tc>
        <w:tc>
          <w:tcPr>
            <w:tcW w:w="3590" w:type="pct"/>
          </w:tcPr>
          <w:p w:rsidR="009245B6" w:rsidRPr="009B0C99" w:rsidRDefault="009245B6" w:rsidP="0025199B">
            <w:pPr>
              <w:suppressAutoHyphens/>
              <w:spacing w:after="120"/>
              <w:ind w:right="-19"/>
              <w:rPr>
                <w:bCs/>
                <w:i/>
                <w:color w:val="808080" w:themeColor="background1" w:themeShade="80"/>
                <w:sz w:val="18"/>
                <w:szCs w:val="18"/>
              </w:rPr>
            </w:pPr>
            <w:r w:rsidRPr="009B0C99">
              <w:rPr>
                <w:bCs/>
                <w:i/>
                <w:color w:val="808080" w:themeColor="background1" w:themeShade="80"/>
                <w:sz w:val="18"/>
                <w:szCs w:val="18"/>
              </w:rPr>
              <w:t>(No related Standard)</w:t>
            </w:r>
          </w:p>
        </w:tc>
      </w:tr>
      <w:tr w:rsidR="0094030D" w:rsidRPr="0094030D"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uppressAutoHyphens/>
              <w:spacing w:after="120"/>
              <w:rPr>
                <w:bCs/>
                <w:i/>
                <w:color w:val="808080" w:themeColor="background1" w:themeShade="80"/>
                <w:sz w:val="18"/>
                <w:szCs w:val="18"/>
              </w:rPr>
            </w:pPr>
            <w:r w:rsidRPr="009B0C99">
              <w:rPr>
                <w:bCs/>
                <w:i/>
                <w:color w:val="808080" w:themeColor="background1" w:themeShade="80"/>
                <w:sz w:val="18"/>
                <w:szCs w:val="18"/>
              </w:rPr>
              <w:t>B.6.5.</w:t>
            </w:r>
          </w:p>
        </w:tc>
        <w:tc>
          <w:tcPr>
            <w:tcW w:w="775" w:type="pct"/>
          </w:tcPr>
          <w:p w:rsidR="009245B6" w:rsidRPr="009B0C99" w:rsidRDefault="009245B6" w:rsidP="0025199B">
            <w:pPr>
              <w:suppressAutoHyphens/>
              <w:spacing w:after="120"/>
              <w:rPr>
                <w:i/>
                <w:color w:val="808080" w:themeColor="background1" w:themeShade="80"/>
                <w:sz w:val="18"/>
                <w:szCs w:val="18"/>
              </w:rPr>
            </w:pPr>
            <w:r w:rsidRPr="009B0C99">
              <w:rPr>
                <w:i/>
                <w:color w:val="808080" w:themeColor="background1" w:themeShade="80"/>
                <w:sz w:val="18"/>
                <w:szCs w:val="18"/>
              </w:rPr>
              <w:t>Ethical Policies and Procedures for Research</w:t>
            </w:r>
          </w:p>
        </w:tc>
        <w:tc>
          <w:tcPr>
            <w:tcW w:w="3590" w:type="pct"/>
          </w:tcPr>
          <w:p w:rsidR="009245B6" w:rsidRPr="009B0C99" w:rsidRDefault="009245B6" w:rsidP="0025199B">
            <w:pPr>
              <w:suppressAutoHyphens/>
              <w:spacing w:after="120"/>
              <w:ind w:right="-19"/>
              <w:rPr>
                <w:bCs/>
                <w:i/>
                <w:color w:val="808080" w:themeColor="background1" w:themeShade="80"/>
                <w:sz w:val="18"/>
                <w:szCs w:val="18"/>
              </w:rPr>
            </w:pPr>
            <w:r w:rsidRPr="009B0C99">
              <w:rPr>
                <w:i/>
                <w:color w:val="808080" w:themeColor="background1" w:themeShade="80"/>
                <w:sz w:val="18"/>
                <w:szCs w:val="18"/>
              </w:rPr>
              <w:t>(No related Standard)</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bCs/>
                <w:i/>
                <w:sz w:val="18"/>
                <w:szCs w:val="18"/>
              </w:rPr>
            </w:pPr>
            <w:r w:rsidRPr="009B0C99">
              <w:rPr>
                <w:i/>
                <w:sz w:val="18"/>
                <w:szCs w:val="18"/>
              </w:rPr>
              <w:t>B.6.6.</w:t>
            </w:r>
          </w:p>
        </w:tc>
        <w:tc>
          <w:tcPr>
            <w:tcW w:w="775" w:type="pct"/>
          </w:tcPr>
          <w:p w:rsidR="009245B6" w:rsidRPr="009B0C99" w:rsidRDefault="009245B6" w:rsidP="0025199B">
            <w:pPr>
              <w:keepNext/>
              <w:keepLines/>
              <w:suppressAutoHyphens/>
              <w:spacing w:after="120"/>
              <w:rPr>
                <w:i/>
                <w:sz w:val="18"/>
                <w:szCs w:val="18"/>
              </w:rPr>
            </w:pPr>
            <w:r w:rsidRPr="009B0C99">
              <w:rPr>
                <w:i/>
                <w:sz w:val="18"/>
                <w:szCs w:val="18"/>
              </w:rPr>
              <w:t>Preparation for Work in an Academic Setting</w:t>
            </w:r>
          </w:p>
        </w:tc>
        <w:tc>
          <w:tcPr>
            <w:tcW w:w="3590" w:type="pct"/>
          </w:tcPr>
          <w:p w:rsidR="009245B6" w:rsidRPr="009B0C99" w:rsidRDefault="009245B6" w:rsidP="00EE5997">
            <w:pPr>
              <w:keepNext/>
              <w:keepLines/>
              <w:suppressAutoHyphens/>
              <w:spacing w:after="120"/>
              <w:ind w:right="-19"/>
              <w:rPr>
                <w:i/>
                <w:sz w:val="18"/>
                <w:szCs w:val="18"/>
              </w:rPr>
            </w:pPr>
            <w:r w:rsidRPr="009B0C99">
              <w:rPr>
                <w:i/>
                <w:sz w:val="18"/>
                <w:szCs w:val="18"/>
              </w:rPr>
              <w:t>Understand the principles of teaching and learning in preparation for work in an academic setting.</w:t>
            </w:r>
          </w:p>
        </w:tc>
      </w:tr>
      <w:tr w:rsidR="00053AAC" w:rsidRPr="0094030D" w:rsidTr="00053AAC">
        <w:tblPrEx>
          <w:tblCellMar>
            <w:left w:w="108" w:type="dxa"/>
            <w:right w:w="108" w:type="dxa"/>
          </w:tblCellMar>
          <w:tblLook w:val="04A0" w:firstRow="1" w:lastRow="0" w:firstColumn="1" w:lastColumn="0" w:noHBand="0" w:noVBand="1"/>
        </w:tblPrEx>
        <w:tc>
          <w:tcPr>
            <w:tcW w:w="635" w:type="pct"/>
          </w:tcPr>
          <w:p w:rsidR="00053AAC" w:rsidRPr="009B0C99" w:rsidRDefault="00053AAC" w:rsidP="0025199B">
            <w:pPr>
              <w:spacing w:after="120"/>
              <w:rPr>
                <w:b/>
                <w:i/>
                <w:sz w:val="18"/>
                <w:szCs w:val="18"/>
              </w:rPr>
            </w:pPr>
            <w:r w:rsidRPr="009B0C99">
              <w:rPr>
                <w:b/>
                <w:i/>
                <w:sz w:val="18"/>
                <w:szCs w:val="18"/>
              </w:rPr>
              <w:t>B.7.0.</w:t>
            </w:r>
          </w:p>
        </w:tc>
        <w:tc>
          <w:tcPr>
            <w:tcW w:w="4365" w:type="pct"/>
            <w:gridSpan w:val="2"/>
          </w:tcPr>
          <w:p w:rsidR="00053AAC" w:rsidRPr="009B0C99" w:rsidRDefault="0094030D" w:rsidP="0094030D">
            <w:pPr>
              <w:keepNext/>
              <w:keepLines/>
              <w:suppressAutoHyphens/>
              <w:spacing w:after="120"/>
              <w:ind w:right="-19"/>
              <w:rPr>
                <w:b/>
                <w:i/>
                <w:sz w:val="18"/>
                <w:szCs w:val="18"/>
              </w:rPr>
            </w:pPr>
            <w:r w:rsidRPr="009B0C99">
              <w:rPr>
                <w:b/>
                <w:bCs/>
                <w:i/>
                <w:sz w:val="18"/>
                <w:szCs w:val="18"/>
              </w:rPr>
              <w:t xml:space="preserve">PROFESSIONAL ETHICS, VALUES, AND RESPONSIBILITIES </w:t>
            </w:r>
            <w:r w:rsidRPr="009B0C99">
              <w:rPr>
                <w:b/>
                <w:bCs/>
                <w:i/>
                <w:sz w:val="18"/>
                <w:szCs w:val="18"/>
              </w:rPr>
              <w:br/>
            </w:r>
            <w:r w:rsidRPr="009B0C99">
              <w:rPr>
                <w:b/>
                <w:bCs/>
                <w:i/>
                <w:sz w:val="18"/>
                <w:szCs w:val="18"/>
              </w:rPr>
              <w:br/>
              <w:t xml:space="preserve">Professional ethics, values, and responsibilities include an understanding and appreciation of ethics and values of the profession of occupational therapy. Professional behaviors include the ability to advocate for social responsibility and equitable services to support health equity and </w:t>
            </w:r>
            <w:r w:rsidRPr="009B0C99">
              <w:rPr>
                <w:b/>
                <w:bCs/>
                <w:i/>
                <w:sz w:val="18"/>
                <w:szCs w:val="18"/>
              </w:rPr>
              <w:lastRenderedPageBreak/>
              <w:t>address social determinants of health; commit to engaging in lifelong learning; and evaluate the outcome of services, which include client engagement, judicious health care utilization, and population health. 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uppressAutoHyphens/>
              <w:spacing w:after="120"/>
              <w:rPr>
                <w:bCs/>
                <w:i/>
                <w:sz w:val="18"/>
                <w:szCs w:val="18"/>
              </w:rPr>
            </w:pPr>
            <w:r w:rsidRPr="009B0C99">
              <w:rPr>
                <w:bCs/>
                <w:i/>
                <w:sz w:val="18"/>
                <w:szCs w:val="18"/>
              </w:rPr>
              <w:lastRenderedPageBreak/>
              <w:t>B.7.1.</w:t>
            </w:r>
          </w:p>
        </w:tc>
        <w:tc>
          <w:tcPr>
            <w:tcW w:w="775" w:type="pct"/>
          </w:tcPr>
          <w:p w:rsidR="009245B6" w:rsidRPr="009B0C99" w:rsidRDefault="009245B6" w:rsidP="0025199B">
            <w:pPr>
              <w:suppressAutoHyphens/>
              <w:spacing w:after="80"/>
              <w:rPr>
                <w:bCs/>
                <w:i/>
                <w:sz w:val="18"/>
                <w:szCs w:val="18"/>
              </w:rPr>
            </w:pPr>
            <w:r w:rsidRPr="009B0C99">
              <w:rPr>
                <w:i/>
                <w:sz w:val="18"/>
                <w:szCs w:val="18"/>
              </w:rPr>
              <w:t>Ethical Decision Making</w:t>
            </w:r>
          </w:p>
        </w:tc>
        <w:tc>
          <w:tcPr>
            <w:tcW w:w="3590" w:type="pct"/>
          </w:tcPr>
          <w:p w:rsidR="009245B6" w:rsidRPr="009B0C99" w:rsidRDefault="009245B6" w:rsidP="0025199B">
            <w:pPr>
              <w:suppressAutoHyphens/>
              <w:spacing w:after="80"/>
              <w:ind w:right="-19"/>
              <w:rPr>
                <w:bCs/>
                <w:i/>
                <w:sz w:val="18"/>
                <w:szCs w:val="18"/>
              </w:rPr>
            </w:pPr>
            <w:r w:rsidRPr="009B0C99">
              <w:rPr>
                <w:bCs/>
                <w:i/>
                <w:sz w:val="18"/>
                <w:szCs w:val="18"/>
              </w:rPr>
              <w:t>Demonstrate knowledge of the American Occupational Therapy Association (AOTA) Occupational Therapy Code of Ethics and AOTA Standards of Practice and use them as a guide for ethical decision making in professional interactions, client interventions, employment settings, and when confronted with personal and organizational ethical conflicts.</w:t>
            </w:r>
          </w:p>
        </w:tc>
      </w:tr>
      <w:tr w:rsidR="009245B6" w:rsidRPr="009245B6" w:rsidTr="009245B6">
        <w:tblPrEx>
          <w:tblCellMar>
            <w:left w:w="108" w:type="dxa"/>
            <w:right w:w="108" w:type="dxa"/>
          </w:tblCellMar>
          <w:tblLook w:val="04A0" w:firstRow="1" w:lastRow="0" w:firstColumn="1" w:lastColumn="0" w:noHBand="0" w:noVBand="1"/>
        </w:tblPrEx>
        <w:trPr>
          <w:trHeight w:val="1070"/>
        </w:trPr>
        <w:tc>
          <w:tcPr>
            <w:tcW w:w="635" w:type="pct"/>
          </w:tcPr>
          <w:p w:rsidR="009245B6" w:rsidRPr="009B0C99" w:rsidRDefault="009245B6" w:rsidP="0025199B">
            <w:pPr>
              <w:suppressAutoHyphens/>
              <w:spacing w:after="120"/>
              <w:rPr>
                <w:bCs/>
                <w:i/>
                <w:sz w:val="18"/>
                <w:szCs w:val="18"/>
              </w:rPr>
            </w:pPr>
            <w:r w:rsidRPr="009B0C99">
              <w:rPr>
                <w:bCs/>
                <w:i/>
                <w:sz w:val="18"/>
                <w:szCs w:val="18"/>
              </w:rPr>
              <w:t>B.7.2.</w:t>
            </w:r>
          </w:p>
        </w:tc>
        <w:tc>
          <w:tcPr>
            <w:tcW w:w="775" w:type="pct"/>
          </w:tcPr>
          <w:p w:rsidR="009245B6" w:rsidRPr="009B0C99" w:rsidRDefault="009245B6" w:rsidP="0025199B">
            <w:pPr>
              <w:suppressAutoHyphens/>
              <w:spacing w:after="80"/>
              <w:rPr>
                <w:bCs/>
                <w:i/>
                <w:sz w:val="18"/>
                <w:szCs w:val="18"/>
              </w:rPr>
            </w:pPr>
            <w:r w:rsidRPr="009B0C99">
              <w:rPr>
                <w:i/>
                <w:sz w:val="18"/>
                <w:szCs w:val="18"/>
              </w:rPr>
              <w:t>Professional Engagement</w:t>
            </w:r>
          </w:p>
        </w:tc>
        <w:tc>
          <w:tcPr>
            <w:tcW w:w="3590" w:type="pct"/>
          </w:tcPr>
          <w:p w:rsidR="009245B6" w:rsidRPr="009B0C99" w:rsidRDefault="009245B6" w:rsidP="0025199B">
            <w:pPr>
              <w:spacing w:after="80"/>
              <w:ind w:right="-19"/>
              <w:rPr>
                <w:i/>
                <w:sz w:val="18"/>
                <w:szCs w:val="18"/>
              </w:rPr>
            </w:pPr>
            <w:r w:rsidRPr="009B0C99">
              <w:rPr>
                <w:i/>
                <w:sz w:val="18"/>
                <w:szCs w:val="18"/>
              </w:rPr>
              <w:t>Demonstrate knowledge of how the role of a professional is enhanced by participating and engaging in local, national, and international leadership positions in organizations or agencies.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a3x8labels"/>
              <w:tabs>
                <w:tab w:val="clear" w:pos="-720"/>
              </w:tabs>
              <w:spacing w:before="0" w:after="120" w:line="240" w:lineRule="auto"/>
              <w:rPr>
                <w:rFonts w:ascii="Arial" w:hAnsi="Arial"/>
                <w:bCs/>
                <w:i/>
                <w:sz w:val="18"/>
                <w:szCs w:val="18"/>
              </w:rPr>
            </w:pPr>
            <w:r w:rsidRPr="009B0C99">
              <w:rPr>
                <w:rFonts w:ascii="Arial" w:hAnsi="Arial"/>
                <w:bCs/>
                <w:i/>
                <w:sz w:val="18"/>
                <w:szCs w:val="18"/>
              </w:rPr>
              <w:t>B.7.3.</w:t>
            </w:r>
          </w:p>
        </w:tc>
        <w:tc>
          <w:tcPr>
            <w:tcW w:w="775" w:type="pct"/>
          </w:tcPr>
          <w:p w:rsidR="009245B6" w:rsidRPr="009B0C99" w:rsidRDefault="009245B6" w:rsidP="0025199B">
            <w:pPr>
              <w:suppressAutoHyphens/>
              <w:spacing w:after="80"/>
              <w:ind w:right="-117"/>
              <w:rPr>
                <w:bCs/>
                <w:i/>
                <w:sz w:val="18"/>
                <w:szCs w:val="18"/>
              </w:rPr>
            </w:pPr>
            <w:r w:rsidRPr="009B0C99">
              <w:rPr>
                <w:i/>
                <w:sz w:val="18"/>
                <w:szCs w:val="18"/>
              </w:rPr>
              <w:t>Promote Occupational Therapy</w:t>
            </w:r>
          </w:p>
        </w:tc>
        <w:tc>
          <w:tcPr>
            <w:tcW w:w="3590" w:type="pct"/>
          </w:tcPr>
          <w:p w:rsidR="009245B6" w:rsidRPr="009B0C99" w:rsidRDefault="009245B6" w:rsidP="0025199B">
            <w:pPr>
              <w:suppressAutoHyphens/>
              <w:spacing w:after="80"/>
              <w:ind w:right="-19"/>
              <w:rPr>
                <w:bCs/>
                <w:i/>
                <w:spacing w:val="-3"/>
                <w:sz w:val="18"/>
                <w:szCs w:val="18"/>
              </w:rPr>
            </w:pPr>
            <w:r w:rsidRPr="009B0C99">
              <w:rPr>
                <w:bCs/>
                <w:i/>
                <w:spacing w:val="-3"/>
                <w:sz w:val="18"/>
                <w:szCs w:val="18"/>
              </w:rPr>
              <w:t xml:space="preserve">Promote occupational therapy by </w:t>
            </w:r>
            <w:r w:rsidRPr="009B0C99">
              <w:rPr>
                <w:bCs/>
                <w:i/>
                <w:sz w:val="18"/>
                <w:szCs w:val="18"/>
              </w:rPr>
              <w:t>educating other professionals, service providers, consumers, third-party payers, regulatory bodies, and the public.</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B.7.4.</w:t>
            </w:r>
          </w:p>
        </w:tc>
        <w:tc>
          <w:tcPr>
            <w:tcW w:w="775" w:type="pct"/>
          </w:tcPr>
          <w:p w:rsidR="009245B6" w:rsidRPr="009B0C99" w:rsidRDefault="009245B6" w:rsidP="0025199B">
            <w:pPr>
              <w:spacing w:after="80"/>
              <w:rPr>
                <w:i/>
                <w:sz w:val="18"/>
                <w:szCs w:val="18"/>
              </w:rPr>
            </w:pPr>
            <w:r w:rsidRPr="009B0C99">
              <w:rPr>
                <w:i/>
                <w:sz w:val="18"/>
                <w:szCs w:val="18"/>
              </w:rPr>
              <w:t>Ongoing Professional Development</w:t>
            </w:r>
          </w:p>
        </w:tc>
        <w:tc>
          <w:tcPr>
            <w:tcW w:w="3590" w:type="pct"/>
          </w:tcPr>
          <w:p w:rsidR="009245B6" w:rsidRPr="009B0C99" w:rsidRDefault="009245B6" w:rsidP="0025199B">
            <w:pPr>
              <w:spacing w:after="80"/>
              <w:ind w:right="-19"/>
              <w:rPr>
                <w:i/>
                <w:sz w:val="18"/>
                <w:szCs w:val="18"/>
              </w:rPr>
            </w:pPr>
            <w:r w:rsidRPr="009B0C99">
              <w:rPr>
                <w:i/>
                <w:sz w:val="18"/>
                <w:szCs w:val="18"/>
              </w:rPr>
              <w:t>Identify and develop strategies for ongoing professional development to ensure that practice is consistent with current and accepted standards.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B.7.5.</w:t>
            </w:r>
          </w:p>
        </w:tc>
        <w:tc>
          <w:tcPr>
            <w:tcW w:w="775" w:type="pct"/>
          </w:tcPr>
          <w:p w:rsidR="009245B6" w:rsidRPr="009B0C99" w:rsidRDefault="009245B6" w:rsidP="0025199B">
            <w:pPr>
              <w:spacing w:after="120"/>
              <w:rPr>
                <w:i/>
                <w:sz w:val="18"/>
                <w:szCs w:val="18"/>
              </w:rPr>
            </w:pPr>
            <w:r w:rsidRPr="009B0C99">
              <w:rPr>
                <w:i/>
                <w:sz w:val="18"/>
                <w:szCs w:val="18"/>
              </w:rPr>
              <w:t>Personal and Professional Responsibilities</w:t>
            </w:r>
          </w:p>
        </w:tc>
        <w:tc>
          <w:tcPr>
            <w:tcW w:w="3590" w:type="pct"/>
          </w:tcPr>
          <w:p w:rsidR="009245B6" w:rsidRPr="009B0C99" w:rsidRDefault="009245B6" w:rsidP="0025199B">
            <w:pPr>
              <w:spacing w:after="120"/>
              <w:ind w:right="-19"/>
              <w:rPr>
                <w:i/>
                <w:sz w:val="18"/>
                <w:szCs w:val="18"/>
              </w:rPr>
            </w:pPr>
            <w:r w:rsidRPr="009B0C99">
              <w:rPr>
                <w:i/>
                <w:sz w:val="18"/>
                <w:szCs w:val="18"/>
              </w:rPr>
              <w:t xml:space="preserve">Demonstrate knowledge of personal and professional responsibilities related to: </w:t>
            </w:r>
          </w:p>
          <w:p w:rsidR="009245B6" w:rsidRPr="009B0C99" w:rsidRDefault="009245B6" w:rsidP="009245B6">
            <w:pPr>
              <w:pStyle w:val="ListParagraph"/>
              <w:numPr>
                <w:ilvl w:val="0"/>
                <w:numId w:val="23"/>
              </w:numPr>
              <w:spacing w:after="120"/>
              <w:ind w:left="376" w:right="-19"/>
              <w:rPr>
                <w:i/>
                <w:sz w:val="18"/>
                <w:szCs w:val="18"/>
              </w:rPr>
            </w:pPr>
            <w:r w:rsidRPr="009B0C99">
              <w:rPr>
                <w:i/>
                <w:sz w:val="18"/>
                <w:szCs w:val="18"/>
              </w:rPr>
              <w:t>Liability issues under current models of service provision.</w:t>
            </w:r>
          </w:p>
          <w:p w:rsidR="009245B6" w:rsidRPr="009B0C99" w:rsidRDefault="009245B6" w:rsidP="009245B6">
            <w:pPr>
              <w:pStyle w:val="ListParagraph"/>
              <w:numPr>
                <w:ilvl w:val="0"/>
                <w:numId w:val="23"/>
              </w:numPr>
              <w:spacing w:after="120"/>
              <w:ind w:left="376" w:right="-19"/>
              <w:rPr>
                <w:i/>
                <w:sz w:val="18"/>
                <w:szCs w:val="18"/>
              </w:rPr>
            </w:pPr>
            <w:r w:rsidRPr="009B0C99">
              <w:rPr>
                <w:i/>
                <w:sz w:val="18"/>
                <w:szCs w:val="18"/>
              </w:rPr>
              <w:t>Varied roles of the occupational therapy assistant providing service on a contractual basis.</w:t>
            </w:r>
          </w:p>
        </w:tc>
      </w:tr>
    </w:tbl>
    <w:p w:rsidR="00E65E08" w:rsidRPr="009245B6" w:rsidRDefault="00E65E08" w:rsidP="00577108">
      <w:pPr>
        <w:rPr>
          <w:rFonts w:ascii="Arial" w:hAnsi="Arial" w:cs="Arial"/>
          <w:spacing w:val="-3"/>
        </w:rPr>
      </w:pPr>
    </w:p>
    <w:p w:rsidR="00E65E08" w:rsidRPr="009245B6" w:rsidRDefault="00E65E08" w:rsidP="00577108">
      <w:pPr>
        <w:rPr>
          <w:rFonts w:ascii="Arial" w:hAnsi="Arial" w:cs="Arial"/>
          <w:spacing w:val="-3"/>
        </w:rPr>
      </w:pPr>
    </w:p>
    <w:p w:rsidR="00DF61FB" w:rsidRPr="009245B6" w:rsidRDefault="00DF61FB" w:rsidP="00DF61FB">
      <w:pPr>
        <w:rPr>
          <w:rFonts w:ascii="Arial" w:hAnsi="Arial" w:cs="Arial"/>
          <w:spacing w:val="-3"/>
        </w:rPr>
      </w:pPr>
    </w:p>
    <w:p w:rsidR="00DF61FB" w:rsidRPr="009245B6" w:rsidRDefault="00DF61FB" w:rsidP="004D627B">
      <w:pPr>
        <w:rPr>
          <w:rFonts w:ascii="Arial" w:hAnsi="Arial" w:cs="Arial"/>
        </w:rPr>
        <w:sectPr w:rsidR="00DF61FB" w:rsidRPr="009245B6" w:rsidSect="000372A7">
          <w:footerReference w:type="default" r:id="rId11"/>
          <w:type w:val="continuous"/>
          <w:pgSz w:w="12240" w:h="15840"/>
          <w:pgMar w:top="720" w:right="1440" w:bottom="720" w:left="1440" w:header="720" w:footer="720" w:gutter="0"/>
          <w:cols w:space="720"/>
          <w:noEndnote/>
        </w:sectPr>
      </w:pPr>
    </w:p>
    <w:p w:rsidR="00DF61FB" w:rsidRPr="009245B6" w:rsidRDefault="00DF61FB" w:rsidP="00DF61FB">
      <w:pPr>
        <w:jc w:val="center"/>
        <w:rPr>
          <w:rFonts w:ascii="Arial" w:eastAsia="PMingLiU" w:hAnsi="Arial" w:cs="Arial"/>
          <w:b/>
          <w:bCs/>
          <w:spacing w:val="0"/>
          <w:lang w:eastAsia="zh-TW"/>
        </w:rPr>
      </w:pPr>
      <w:r w:rsidRPr="009245B6">
        <w:rPr>
          <w:rFonts w:ascii="Arial" w:eastAsia="PMingLiU" w:hAnsi="Arial" w:cs="Arial"/>
          <w:b/>
          <w:bCs/>
          <w:spacing w:val="0"/>
          <w:lang w:eastAsia="zh-TW"/>
        </w:rPr>
        <w:lastRenderedPageBreak/>
        <w:t xml:space="preserve">OTA </w:t>
      </w:r>
      <w:r w:rsidR="00070C2F">
        <w:rPr>
          <w:rFonts w:ascii="Arial" w:eastAsia="PMingLiU" w:hAnsi="Arial" w:cs="Arial"/>
          <w:b/>
          <w:bCs/>
          <w:spacing w:val="0"/>
          <w:lang w:eastAsia="zh-TW"/>
        </w:rPr>
        <w:t>ASSOCIATE</w:t>
      </w:r>
      <w:r w:rsidR="00EC385E" w:rsidRPr="009245B6">
        <w:rPr>
          <w:rFonts w:ascii="Arial" w:eastAsia="PMingLiU" w:hAnsi="Arial" w:cs="Arial"/>
          <w:b/>
          <w:bCs/>
          <w:spacing w:val="0"/>
          <w:lang w:eastAsia="zh-TW"/>
        </w:rPr>
        <w:t xml:space="preserve">-DEGREE-LEVEL </w:t>
      </w:r>
      <w:r w:rsidRPr="009245B6">
        <w:rPr>
          <w:rFonts w:ascii="Arial" w:eastAsia="PMingLiU" w:hAnsi="Arial" w:cs="Arial"/>
          <w:b/>
          <w:bCs/>
          <w:spacing w:val="0"/>
          <w:lang w:eastAsia="zh-TW"/>
        </w:rPr>
        <w:t xml:space="preserve">STANDARDS SECTION C: </w:t>
      </w:r>
      <w:r w:rsidRPr="009245B6">
        <w:rPr>
          <w:rFonts w:ascii="Arial" w:eastAsia="PMingLiU" w:hAnsi="Arial" w:cs="Arial"/>
          <w:b/>
          <w:spacing w:val="0"/>
          <w:lang w:eastAsia="zh-TW"/>
        </w:rPr>
        <w:t>FIELDWORK EDUCATION</w:t>
      </w:r>
    </w:p>
    <w:p w:rsidR="00DF61FB" w:rsidRPr="009245B6" w:rsidRDefault="00DF61FB" w:rsidP="00DF61FB">
      <w:pPr>
        <w:rPr>
          <w:rFonts w:ascii="Arial" w:eastAsia="PMingLiU" w:hAnsi="Arial" w:cs="Arial"/>
          <w:b/>
          <w:bCs/>
          <w:i/>
          <w:spacing w:val="0"/>
          <w:lang w:eastAsia="zh-TW"/>
        </w:rPr>
      </w:pPr>
    </w:p>
    <w:p w:rsidR="00DF61FB" w:rsidRPr="009245B6" w:rsidRDefault="00DF61FB" w:rsidP="00DF61FB">
      <w:pPr>
        <w:rPr>
          <w:rFonts w:ascii="Arial" w:eastAsia="PMingLiU" w:hAnsi="Arial" w:cs="Arial"/>
          <w:bCs/>
          <w:spacing w:val="0"/>
          <w:lang w:eastAsia="zh-TW"/>
        </w:rPr>
      </w:pPr>
      <w:r w:rsidRPr="009245B6">
        <w:rPr>
          <w:rFonts w:ascii="Arial" w:eastAsia="PMingLiU" w:hAnsi="Arial" w:cs="Arial"/>
          <w:bCs/>
          <w:spacing w:val="0"/>
          <w:lang w:eastAsia="zh-TW"/>
        </w:rPr>
        <w:t xml:space="preserve">For each Standard, provide a narrative response that addresses the program’s </w:t>
      </w:r>
      <w:r w:rsidR="00CF125D" w:rsidRPr="009245B6">
        <w:rPr>
          <w:rFonts w:ascii="Arial" w:eastAsia="PMingLiU" w:hAnsi="Arial" w:cs="Arial"/>
          <w:bCs/>
          <w:spacing w:val="0"/>
          <w:lang w:eastAsia="zh-TW"/>
        </w:rPr>
        <w:t xml:space="preserve">planned </w:t>
      </w:r>
      <w:r w:rsidRPr="009245B6">
        <w:rPr>
          <w:rFonts w:ascii="Arial" w:eastAsia="PMingLiU" w:hAnsi="Arial" w:cs="Arial"/>
          <w:bCs/>
          <w:spacing w:val="0"/>
          <w:lang w:eastAsia="zh-TW"/>
        </w:rPr>
        <w:t>compliance with that Standard and prepare the documents in the “</w:t>
      </w:r>
      <w:r w:rsidR="006C3334">
        <w:rPr>
          <w:rFonts w:ascii="Arial" w:eastAsia="PMingLiU" w:hAnsi="Arial" w:cs="Arial"/>
          <w:bCs/>
          <w:spacing w:val="0"/>
          <w:lang w:eastAsia="zh-TW"/>
        </w:rPr>
        <w:t>Instructions</w:t>
      </w:r>
      <w:r w:rsidRPr="009245B6">
        <w:rPr>
          <w:rFonts w:ascii="Arial" w:eastAsia="PMingLiU" w:hAnsi="Arial" w:cs="Arial"/>
          <w:bCs/>
          <w:spacing w:val="0"/>
          <w:lang w:eastAsia="zh-TW"/>
        </w:rPr>
        <w:t xml:space="preserve">” sections. </w:t>
      </w:r>
      <w:r w:rsidR="002B20FF" w:rsidRPr="009245B6">
        <w:rPr>
          <w:rFonts w:ascii="Arial" w:eastAsia="PMingLiU" w:hAnsi="Arial" w:cs="Arial"/>
          <w:bCs/>
          <w:lang w:eastAsia="zh-TW"/>
        </w:rPr>
        <w:t xml:space="preserve">Programs will be requested to add all narrative statements to ACOTE </w:t>
      </w:r>
      <w:r w:rsidR="00B722A2">
        <w:rPr>
          <w:rFonts w:ascii="Arial" w:eastAsia="PMingLiU" w:hAnsi="Arial" w:cs="Arial"/>
          <w:bCs/>
          <w:lang w:eastAsia="zh-TW"/>
        </w:rPr>
        <w:t>O</w:t>
      </w:r>
      <w:r w:rsidR="002B20FF" w:rsidRPr="009245B6">
        <w:rPr>
          <w:rFonts w:ascii="Arial" w:eastAsia="PMingLiU" w:hAnsi="Arial" w:cs="Arial"/>
          <w:bCs/>
          <w:lang w:eastAsia="zh-TW"/>
        </w:rPr>
        <w:t xml:space="preserve">nline </w:t>
      </w:r>
      <w:r w:rsidR="00D84498">
        <w:rPr>
          <w:rFonts w:ascii="Arial" w:eastAsia="PMingLiU" w:hAnsi="Arial" w:cs="Arial"/>
          <w:bCs/>
          <w:lang w:eastAsia="zh-TW"/>
        </w:rPr>
        <w:t>(</w:t>
      </w:r>
      <w:hyperlink r:id="rId12" w:history="1">
        <w:r w:rsidR="00D84498" w:rsidRPr="000D1E48">
          <w:rPr>
            <w:rStyle w:val="Hyperlink"/>
            <w:rFonts w:ascii="Arial" w:eastAsia="PMingLiU" w:hAnsi="Arial" w:cs="Arial"/>
            <w:bCs/>
            <w:lang w:eastAsia="zh-TW"/>
          </w:rPr>
          <w:t>https://acote.aota.org</w:t>
        </w:r>
      </w:hyperlink>
      <w:r w:rsidR="00D84498">
        <w:rPr>
          <w:rFonts w:ascii="Arial" w:eastAsia="PMingLiU" w:hAnsi="Arial" w:cs="Arial"/>
          <w:bCs/>
          <w:lang w:eastAsia="zh-TW"/>
        </w:rPr>
        <w:t xml:space="preserve">) </w:t>
      </w:r>
      <w:r w:rsidR="002B20FF" w:rsidRPr="009245B6">
        <w:rPr>
          <w:rFonts w:ascii="Arial" w:eastAsia="PMingLiU" w:hAnsi="Arial" w:cs="Arial"/>
          <w:bCs/>
          <w:lang w:eastAsia="zh-TW"/>
        </w:rPr>
        <w:t>and upload all requested documentation.</w:t>
      </w:r>
    </w:p>
    <w:p w:rsidR="00DF61FB" w:rsidRPr="009245B6" w:rsidRDefault="00DF61FB" w:rsidP="00DF61FB">
      <w:pPr>
        <w:rPr>
          <w:rFonts w:ascii="Arial" w:eastAsia="PMingLiU" w:hAnsi="Arial" w:cs="Arial"/>
          <w:bCs/>
          <w:spacing w:val="0"/>
          <w:lang w:eastAsia="zh-TW"/>
        </w:rPr>
      </w:pPr>
    </w:p>
    <w:tbl>
      <w:tblPr>
        <w:tblStyle w:val="LightList-Accent41"/>
        <w:tblW w:w="5000" w:type="pct"/>
        <w:tblLook w:val="01E0" w:firstRow="1" w:lastRow="1" w:firstColumn="1" w:lastColumn="1" w:noHBand="0" w:noVBand="0"/>
      </w:tblPr>
      <w:tblGrid>
        <w:gridCol w:w="1188"/>
        <w:gridCol w:w="1036"/>
        <w:gridCol w:w="7352"/>
      </w:tblGrid>
      <w:tr w:rsidR="009B0C99" w:rsidRPr="009245B6" w:rsidTr="00654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9B0C99" w:rsidRPr="009245B6" w:rsidRDefault="009B0C99" w:rsidP="00DF61FB">
            <w:pPr>
              <w:spacing w:after="120"/>
              <w:rPr>
                <w:rFonts w:ascii="Arial" w:eastAsia="PMingLiU" w:hAnsi="Arial" w:cs="Arial"/>
                <w:i/>
                <w:spacing w:val="0"/>
                <w:sz w:val="18"/>
                <w:szCs w:val="18"/>
                <w:lang w:eastAsia="zh-TW"/>
              </w:rPr>
            </w:pPr>
          </w:p>
        </w:tc>
        <w:tc>
          <w:tcPr>
            <w:cnfStyle w:val="000010000000" w:firstRow="0" w:lastRow="0" w:firstColumn="0" w:lastColumn="0" w:oddVBand="1" w:evenVBand="0" w:oddHBand="0" w:evenHBand="0" w:firstRowFirstColumn="0" w:firstRowLastColumn="0" w:lastRowFirstColumn="0" w:lastRowLastColumn="0"/>
            <w:tcW w:w="541" w:type="pct"/>
          </w:tcPr>
          <w:p w:rsidR="009B0C99" w:rsidRPr="009245B6" w:rsidRDefault="009B0C99" w:rsidP="00DF61FB">
            <w:pPr>
              <w:spacing w:after="120"/>
              <w:ind w:right="-15"/>
              <w:rPr>
                <w:rFonts w:ascii="Arial" w:eastAsia="PMingLiU" w:hAnsi="Arial" w:cs="Arial"/>
                <w:i/>
                <w:spacing w:val="0"/>
                <w:sz w:val="18"/>
                <w:szCs w:val="18"/>
                <w:lang w:eastAsia="zh-TW"/>
              </w:rPr>
            </w:pPr>
          </w:p>
        </w:tc>
        <w:tc>
          <w:tcPr>
            <w:cnfStyle w:val="000100000000" w:firstRow="0" w:lastRow="0" w:firstColumn="0" w:lastColumn="1" w:oddVBand="0" w:evenVBand="0" w:oddHBand="0" w:evenHBand="0" w:firstRowFirstColumn="0" w:firstRowLastColumn="0" w:lastRowFirstColumn="0" w:lastRowLastColumn="0"/>
            <w:tcW w:w="3839" w:type="pct"/>
          </w:tcPr>
          <w:p w:rsidR="009B0C99" w:rsidRPr="009245B6" w:rsidRDefault="009B0C99" w:rsidP="00DF61FB">
            <w:pPr>
              <w:spacing w:after="120"/>
              <w:ind w:right="-15"/>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SECTION C: FIELDWORK EDUCATION</w:t>
            </w:r>
          </w:p>
        </w:tc>
      </w:tr>
      <w:tr w:rsidR="002046DE"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2046DE" w:rsidRPr="009245B6" w:rsidRDefault="002046DE"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C.1.0.</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2046DE" w:rsidRPr="009245B6" w:rsidRDefault="002046DE" w:rsidP="009B0C99">
            <w:pPr>
              <w:spacing w:after="120"/>
              <w:ind w:right="-15"/>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FIELDWORK EDUCATION</w:t>
            </w:r>
            <w:r w:rsidRPr="009B0C99">
              <w:rPr>
                <w:rFonts w:ascii="Arial" w:eastAsia="PMingLiU" w:hAnsi="Arial" w:cs="Arial"/>
                <w:i/>
                <w:spacing w:val="0"/>
                <w:sz w:val="18"/>
                <w:szCs w:val="18"/>
                <w:lang w:eastAsia="zh-TW"/>
              </w:rPr>
              <w:t xml:space="preserve"> </w:t>
            </w:r>
            <w:r>
              <w:rPr>
                <w:rFonts w:ascii="Arial" w:eastAsia="PMingLiU" w:hAnsi="Arial" w:cs="Arial"/>
                <w:i/>
                <w:spacing w:val="0"/>
                <w:sz w:val="18"/>
                <w:szCs w:val="18"/>
                <w:lang w:eastAsia="zh-TW"/>
              </w:rPr>
              <w:br/>
            </w:r>
            <w:r w:rsidRPr="009B0C99">
              <w:rPr>
                <w:rFonts w:ascii="Arial" w:eastAsia="PMingLiU" w:hAnsi="Arial" w:cs="Arial"/>
                <w:i/>
                <w:spacing w:val="0"/>
                <w:sz w:val="18"/>
                <w:szCs w:val="18"/>
                <w:lang w:eastAsia="zh-TW"/>
              </w:rPr>
              <w:t>Fieldwork education is a crucial part of professional preparation and is best integrated as a component of the curriculum design. The fieldwork experience is designed to promote clinical reasoning and reflective practice, transmit the values and beliefs that enable ethical practice, and develop professionalism and competence in career responsibilities. Fieldwork experiences should be implemented and evaluated for their effectiveness by the educational institution. The experience should provide the student with the opportunity to carry out professional responsibilities under the supervision of qualified personnel serving as a role model. The academic fieldwork coordinator is responsible for the program’s compliance with fieldwork education requirements. The academic fieldwork coordinator will:</w:t>
            </w: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C.1.1.</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654DEC" w:rsidRDefault="00654DEC" w:rsidP="00DF61FB">
            <w:pPr>
              <w:spacing w:after="120"/>
              <w:ind w:right="-15"/>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Fieldwork Program Reflects the Curriculum Design</w:t>
            </w:r>
            <w:r>
              <w:rPr>
                <w:rFonts w:ascii="Arial" w:eastAsia="PMingLiU" w:hAnsi="Arial" w:cs="Arial"/>
                <w:i/>
                <w:spacing w:val="0"/>
                <w:sz w:val="18"/>
                <w:szCs w:val="18"/>
                <w:lang w:eastAsia="zh-TW"/>
              </w:rPr>
              <w:br/>
            </w:r>
            <w:r w:rsidRPr="002046DE">
              <w:rPr>
                <w:rFonts w:ascii="Arial" w:eastAsia="PMingLiU" w:hAnsi="Arial" w:cs="Arial"/>
                <w:i/>
                <w:spacing w:val="0"/>
                <w:sz w:val="18"/>
                <w:szCs w:val="18"/>
                <w:lang w:eastAsia="zh-TW"/>
              </w:rPr>
              <w:t>Ensure that the fieldwork program reflects the sequence and scope of content in the curriculum design, in collaboration with faculty, so that fieldwork experiences in traditional, nontraditional, and emerging settings strengthen the ties between didactic and fieldwork education.</w:t>
            </w:r>
          </w:p>
        </w:tc>
      </w:tr>
      <w:tr w:rsidR="00654DEC"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ind w:right="-15"/>
              <w:rPr>
                <w:rFonts w:ascii="Arial" w:eastAsia="PMingLiU" w:hAnsi="Arial" w:cs="Arial"/>
                <w:b w:val="0"/>
                <w:spacing w:val="0"/>
                <w:sz w:val="18"/>
                <w:szCs w:val="18"/>
                <w:lang w:eastAsia="zh-TW"/>
              </w:rPr>
            </w:pP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Pr>
          <w:p w:rsidR="00654DEC" w:rsidRPr="00D84498" w:rsidRDefault="00654DEC" w:rsidP="00DF61FB">
            <w:pPr>
              <w:spacing w:after="120"/>
              <w:rPr>
                <w:rFonts w:ascii="Arial" w:eastAsia="PMingLiU" w:hAnsi="Arial" w:cs="Arial"/>
                <w:b w:val="0"/>
                <w:spacing w:val="0"/>
                <w:sz w:val="18"/>
                <w:szCs w:val="18"/>
                <w:lang w:eastAsia="zh-TW"/>
              </w:rPr>
            </w:pPr>
            <w:r w:rsidRPr="00D84498">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ind w:right="-15"/>
              <w:rPr>
                <w:rFonts w:ascii="Arial" w:eastAsia="PMingLiU" w:hAnsi="Arial" w:cs="Arial"/>
                <w:b w:val="0"/>
                <w:spacing w:val="0"/>
                <w:sz w:val="18"/>
                <w:szCs w:val="18"/>
                <w:lang w:eastAsia="zh-TW"/>
              </w:rPr>
            </w:pPr>
            <w:r w:rsidRPr="00D84498">
              <w:rPr>
                <w:rFonts w:ascii="Arial" w:eastAsia="PMingLiU" w:hAnsi="Arial" w:cs="Arial"/>
                <w:b w:val="0"/>
                <w:spacing w:val="0"/>
                <w:sz w:val="18"/>
                <w:szCs w:val="18"/>
                <w:lang w:eastAsia="zh-TW"/>
              </w:rPr>
              <w:t>Provide a detailed description relating how Level I and II fieldwork will be integrated into the total curriculum. Describe a plan (activities/timelines) for securing agreement with fieldwork sites that reflect themes of the curriculum design and realities of the healthcare environment affecting the program.</w:t>
            </w:r>
            <w:r w:rsidRPr="009245B6">
              <w:rPr>
                <w:rFonts w:ascii="Arial" w:eastAsia="PMingLiU" w:hAnsi="Arial" w:cs="Arial"/>
                <w:b w:val="0"/>
                <w:spacing w:val="0"/>
                <w:sz w:val="18"/>
                <w:szCs w:val="18"/>
                <w:lang w:eastAsia="zh-TW"/>
              </w:rPr>
              <w:t xml:space="preserve"> </w:t>
            </w:r>
          </w:p>
        </w:tc>
      </w:tr>
      <w:tr w:rsidR="00654DEC"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C.1.5.</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Sufficient Fieldwork Agreements</w:t>
            </w:r>
            <w:r w:rsidRPr="002046DE">
              <w:rPr>
                <w:rFonts w:ascii="Arial" w:eastAsia="PMingLiU" w:hAnsi="Arial" w:cs="Arial"/>
                <w:i/>
                <w:spacing w:val="0"/>
                <w:sz w:val="18"/>
                <w:szCs w:val="18"/>
                <w:lang w:eastAsia="zh-TW"/>
              </w:rPr>
              <w:t xml:space="preserve"> </w:t>
            </w:r>
            <w:r>
              <w:rPr>
                <w:rFonts w:ascii="Arial" w:eastAsia="PMingLiU" w:hAnsi="Arial" w:cs="Arial"/>
                <w:i/>
                <w:spacing w:val="0"/>
                <w:sz w:val="18"/>
                <w:szCs w:val="18"/>
                <w:lang w:eastAsia="zh-TW"/>
              </w:rPr>
              <w:br/>
            </w:r>
            <w:r w:rsidRPr="002046DE">
              <w:rPr>
                <w:rFonts w:ascii="Arial" w:eastAsia="PMingLiU" w:hAnsi="Arial" w:cs="Arial"/>
                <w:i/>
                <w:spacing w:val="0"/>
                <w:sz w:val="18"/>
                <w:szCs w:val="18"/>
                <w:lang w:eastAsia="zh-TW"/>
              </w:rPr>
              <w:t>Ensure that fieldwork agreements are sufficient in scope and number to allow completion of graduation requirements in a timely manner, in accordance with the policy adopted by the program as required by Standard A.4.7.</w:t>
            </w: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Borders>
              <w:bottom w:val="single" w:sz="4" w:space="0" w:color="auto"/>
            </w:tcBorders>
          </w:tcPr>
          <w:p w:rsidR="00654DEC" w:rsidRPr="009245B6" w:rsidRDefault="00654DEC" w:rsidP="00DF61FB">
            <w:p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Borders>
              <w:bottom w:val="single" w:sz="4" w:space="0" w:color="auto"/>
            </w:tcBorders>
          </w:tcPr>
          <w:p w:rsidR="00654DEC" w:rsidRPr="009245B6" w:rsidRDefault="00654DEC" w:rsidP="00DF61FB">
            <w:pPr>
              <w:spacing w:after="120"/>
              <w:ind w:right="-15"/>
              <w:rPr>
                <w:rFonts w:ascii="Arial" w:eastAsia="PMingLiU" w:hAnsi="Arial" w:cs="Arial"/>
                <w:b w:val="0"/>
                <w:spacing w:val="0"/>
                <w:sz w:val="18"/>
                <w:szCs w:val="18"/>
                <w:lang w:eastAsia="zh-TW"/>
              </w:rPr>
            </w:pPr>
          </w:p>
        </w:tc>
      </w:tr>
      <w:tr w:rsidR="00654DEC" w:rsidRPr="009245B6" w:rsidTr="00654DE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Borders>
              <w:top w:val="single" w:sz="4" w:space="0" w:color="auto"/>
            </w:tcBorders>
          </w:tcPr>
          <w:p w:rsidR="00654DEC" w:rsidRPr="00C4547C" w:rsidRDefault="00654DEC" w:rsidP="00DF61FB">
            <w:pPr>
              <w:spacing w:after="120"/>
              <w:rPr>
                <w:rFonts w:ascii="Arial" w:eastAsia="PMingLiU" w:hAnsi="Arial" w:cs="Arial"/>
                <w:b w:val="0"/>
                <w:spacing w:val="0"/>
                <w:sz w:val="18"/>
                <w:szCs w:val="18"/>
                <w:lang w:eastAsia="zh-TW"/>
              </w:rPr>
            </w:pPr>
            <w:r w:rsidRPr="00C4547C">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Borders>
              <w:top w:val="single" w:sz="4" w:space="0" w:color="auto"/>
            </w:tcBorders>
          </w:tcPr>
          <w:p w:rsidR="00654DEC" w:rsidRPr="00D84498" w:rsidRDefault="00654DEC" w:rsidP="002F1A4A">
            <w:pPr>
              <w:tabs>
                <w:tab w:val="right" w:pos="8123"/>
              </w:tabs>
              <w:spacing w:after="120"/>
              <w:ind w:right="-15"/>
              <w:rPr>
                <w:rFonts w:ascii="Arial" w:eastAsia="PMingLiU" w:hAnsi="Arial" w:cs="Arial"/>
                <w:b w:val="0"/>
                <w:bCs w:val="0"/>
                <w:spacing w:val="0"/>
                <w:sz w:val="18"/>
                <w:szCs w:val="18"/>
                <w:lang w:eastAsia="zh-TW"/>
              </w:rPr>
            </w:pPr>
            <w:r w:rsidRPr="00C4547C">
              <w:rPr>
                <w:rFonts w:ascii="Arial" w:eastAsia="PMingLiU" w:hAnsi="Arial" w:cs="Arial"/>
                <w:b w:val="0"/>
                <w:spacing w:val="0"/>
                <w:sz w:val="18"/>
                <w:szCs w:val="18"/>
                <w:lang w:eastAsia="zh-TW"/>
              </w:rPr>
              <w:t xml:space="preserve">Provide a list of fieldwork sites that have submitted a signed letter of intent and will accept fieldwork students from the program. </w:t>
            </w:r>
            <w:r w:rsidR="002F1A4A" w:rsidRPr="00C4547C">
              <w:rPr>
                <w:rFonts w:ascii="Arial" w:eastAsia="PMingLiU" w:hAnsi="Arial" w:cs="Arial"/>
                <w:b w:val="0"/>
                <w:spacing w:val="0"/>
                <w:sz w:val="18"/>
                <w:szCs w:val="18"/>
                <w:lang w:eastAsia="zh-TW"/>
              </w:rPr>
              <w:t xml:space="preserve">The list must include the practice area(s) of each fieldwork site. </w:t>
            </w:r>
            <w:r w:rsidRPr="00C4547C">
              <w:rPr>
                <w:rFonts w:ascii="Arial" w:eastAsia="PMingLiU" w:hAnsi="Arial" w:cs="Arial"/>
                <w:b w:val="0"/>
                <w:spacing w:val="0"/>
                <w:sz w:val="18"/>
                <w:szCs w:val="18"/>
                <w:lang w:eastAsia="zh-TW"/>
              </w:rPr>
              <w:t>At the candidacy application stage, each program is required to provide evidence of signed letters of intent from two Level II fieldwork sites for each student in a variety of settings consistent with the curriculum design.</w:t>
            </w:r>
            <w:r w:rsidR="002F1A4A" w:rsidRPr="00C4547C">
              <w:rPr>
                <w:rFonts w:ascii="Arial" w:eastAsia="PMingLiU" w:hAnsi="Arial" w:cs="Arial"/>
                <w:b w:val="0"/>
                <w:spacing w:val="0"/>
                <w:sz w:val="18"/>
                <w:szCs w:val="18"/>
                <w:lang w:eastAsia="zh-TW"/>
              </w:rPr>
              <w:t xml:space="preserve"> The signed letters of intent must include the timeframes for the student placements.</w:t>
            </w:r>
          </w:p>
        </w:tc>
      </w:tr>
    </w:tbl>
    <w:p w:rsidR="00D64D22" w:rsidRPr="009245B6" w:rsidRDefault="00D64D22" w:rsidP="00DF61FB">
      <w:pPr>
        <w:rPr>
          <w:rFonts w:ascii="Arial" w:eastAsia="PMingLiU" w:hAnsi="Arial" w:cs="Arial"/>
          <w:b/>
          <w:bCs/>
          <w:i/>
          <w:spacing w:val="0"/>
          <w:lang w:eastAsia="zh-TW"/>
        </w:rPr>
      </w:pPr>
    </w:p>
    <w:p w:rsidR="00D64D22" w:rsidRPr="009245B6" w:rsidRDefault="00D64D22">
      <w:pPr>
        <w:rPr>
          <w:rFonts w:ascii="Arial" w:eastAsia="PMingLiU" w:hAnsi="Arial" w:cs="Arial"/>
          <w:b/>
          <w:bCs/>
          <w:i/>
          <w:spacing w:val="0"/>
          <w:lang w:eastAsia="zh-TW"/>
        </w:rPr>
      </w:pPr>
      <w:r w:rsidRPr="009245B6">
        <w:rPr>
          <w:rFonts w:ascii="Arial" w:eastAsia="PMingLiU" w:hAnsi="Arial" w:cs="Arial"/>
          <w:b/>
          <w:bCs/>
          <w:i/>
          <w:spacing w:val="0"/>
          <w:lang w:eastAsia="zh-TW"/>
        </w:rPr>
        <w:br w:type="page"/>
      </w:r>
    </w:p>
    <w:p w:rsidR="00D64D22" w:rsidRPr="009245B6" w:rsidRDefault="00D64D22" w:rsidP="00D64D22">
      <w:pPr>
        <w:pageBreakBefore/>
        <w:tabs>
          <w:tab w:val="right" w:pos="9360"/>
        </w:tabs>
        <w:suppressAutoHyphens/>
        <w:rPr>
          <w:rFonts w:ascii="Arial" w:eastAsia="PMingLiU" w:hAnsi="Arial" w:cs="Arial"/>
          <w:b/>
          <w:bCs/>
          <w:spacing w:val="0"/>
          <w:sz w:val="24"/>
          <w:lang w:eastAsia="zh-TW"/>
        </w:rPr>
      </w:pPr>
      <w:r w:rsidRPr="009245B6">
        <w:rPr>
          <w:rFonts w:ascii="Arial" w:eastAsia="PMingLiU" w:hAnsi="Arial" w:cs="Arial"/>
          <w:b/>
          <w:bCs/>
          <w:spacing w:val="0"/>
          <w:sz w:val="24"/>
          <w:lang w:eastAsia="zh-TW"/>
        </w:rPr>
        <w:lastRenderedPageBreak/>
        <w:t>FINANCIAL RESOURCES</w:t>
      </w:r>
      <w:r w:rsidRPr="009245B6">
        <w:rPr>
          <w:rFonts w:ascii="Arial" w:eastAsia="PMingLiU" w:hAnsi="Arial" w:cs="Arial"/>
          <w:b/>
          <w:bCs/>
          <w:spacing w:val="0"/>
          <w:sz w:val="24"/>
          <w:lang w:eastAsia="zh-TW"/>
        </w:rPr>
        <w:tab/>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3" w:lineRule="exact"/>
        <w:jc w:val="both"/>
        <w:rPr>
          <w:rFonts w:ascii="Arial" w:eastAsia="PMingLiU" w:hAnsi="Arial" w:cs="Arial"/>
          <w:b/>
          <w:bCs/>
          <w:spacing w:val="-3"/>
          <w:lang w:eastAsia="zh-TW"/>
        </w:rPr>
      </w:pPr>
      <w:r w:rsidRPr="009245B6">
        <w:rPr>
          <w:rFonts w:ascii="Arial" w:eastAsia="PMingLiU" w:hAnsi="Arial" w:cs="Arial"/>
          <w:bCs/>
          <w:noProof/>
          <w:spacing w:val="0"/>
        </w:rPr>
        <mc:AlternateContent>
          <mc:Choice Requires="wps">
            <w:drawing>
              <wp:anchor distT="0" distB="0" distL="114300" distR="114300" simplePos="0" relativeHeight="251667456" behindDoc="1" locked="0" layoutInCell="0" allowOverlap="1" wp14:anchorId="69C99193" wp14:editId="74E2A5B1">
                <wp:simplePos x="0" y="0"/>
                <wp:positionH relativeFrom="margin">
                  <wp:posOffset>0</wp:posOffset>
                </wp:positionH>
                <wp:positionV relativeFrom="paragraph">
                  <wp:posOffset>0</wp:posOffset>
                </wp:positionV>
                <wp:extent cx="5943600" cy="27305"/>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A591C" id="Rectangle 5" o:spid="_x0000_s1026" style="position:absolute;margin-left:0;margin-top:0;width:468pt;height:2.1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qO6gIAADM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" o:allowincell="f" fillcolor="black" stroked="f" strokeweight=".05pt">
                <w10:wrap anchorx="margin"/>
              </v:rect>
            </w:pict>
          </mc:Fallback>
        </mc:AlternateContent>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eastAsia="PMingLiU" w:hAnsi="Arial" w:cs="Arial"/>
          <w:b/>
          <w:bCs/>
          <w:spacing w:val="-3"/>
          <w:lang w:eastAsia="zh-TW"/>
        </w:rPr>
      </w:pPr>
    </w:p>
    <w:p w:rsidR="00D64D22" w:rsidRPr="009245B6" w:rsidRDefault="00D64D22" w:rsidP="00D64D22">
      <w:pPr>
        <w:tabs>
          <w:tab w:val="left" w:pos="-1440"/>
          <w:tab w:val="left" w:pos="-720"/>
          <w:tab w:val="left" w:pos="498"/>
          <w:tab w:val="left" w:pos="697"/>
          <w:tab w:val="left" w:pos="1716"/>
          <w:tab w:val="left" w:pos="2040"/>
          <w:tab w:val="left" w:pos="2508"/>
        </w:tabs>
        <w:suppressAutoHyphens/>
        <w:rPr>
          <w:rFonts w:ascii="Arial" w:hAnsi="Arial" w:cs="Arial"/>
          <w:b/>
          <w:bCs/>
          <w:i/>
          <w:spacing w:val="0"/>
          <w:sz w:val="22"/>
        </w:rPr>
      </w:pPr>
      <w:r w:rsidRPr="009245B6">
        <w:rPr>
          <w:rFonts w:ascii="Arial" w:hAnsi="Arial" w:cs="Arial"/>
          <w:b/>
          <w:bCs/>
          <w:i/>
          <w:spacing w:val="0"/>
          <w:sz w:val="22"/>
        </w:rPr>
        <w:t>(Prepare this form, including categories as they are stated in your institution. Please note whether the institution prepares multi-year budgets. If you have no indication of the budget for the next year, please state that.)</w:t>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eastAsia="PMingLiU" w:hAnsi="Arial" w:cs="Arial"/>
          <w:b/>
          <w:bCs/>
          <w:spacing w:val="-3"/>
          <w:lang w:eastAsia="zh-TW"/>
        </w:rPr>
      </w:pPr>
    </w:p>
    <w:p w:rsidR="00D64D22" w:rsidRPr="009245B6" w:rsidRDefault="00D64D22" w:rsidP="00D64D22">
      <w:pPr>
        <w:tabs>
          <w:tab w:val="left" w:pos="-1440"/>
          <w:tab w:val="left" w:pos="720"/>
          <w:tab w:val="right" w:pos="9360"/>
        </w:tabs>
        <w:suppressAutoHyphens/>
        <w:rPr>
          <w:rFonts w:ascii="Arial" w:eastAsia="PMingLiU" w:hAnsi="Arial" w:cs="Arial"/>
          <w:b/>
          <w:bCs/>
          <w:spacing w:val="0"/>
          <w:sz w:val="22"/>
          <w:u w:val="single"/>
          <w:lang w:eastAsia="zh-TW"/>
        </w:rPr>
      </w:pPr>
      <w:r w:rsidRPr="009245B6">
        <w:rPr>
          <w:rFonts w:ascii="Arial" w:eastAsia="PMingLiU" w:hAnsi="Arial" w:cs="Arial"/>
          <w:b/>
          <w:bCs/>
          <w:spacing w:val="0"/>
          <w:sz w:val="22"/>
          <w:lang w:eastAsia="zh-TW"/>
        </w:rPr>
        <w:t>1.</w:t>
      </w:r>
      <w:r w:rsidRPr="009245B6">
        <w:rPr>
          <w:rFonts w:ascii="Arial" w:eastAsia="PMingLiU" w:hAnsi="Arial" w:cs="Arial"/>
          <w:b/>
          <w:bCs/>
          <w:spacing w:val="0"/>
          <w:sz w:val="22"/>
          <w:lang w:eastAsia="zh-TW"/>
        </w:rPr>
        <w:tab/>
        <w:t xml:space="preserve">Indicate fiscal year (e.g., October-September) </w:t>
      </w:r>
      <w:r w:rsidRPr="009245B6">
        <w:rPr>
          <w:rFonts w:ascii="Arial" w:eastAsia="PMingLiU" w:hAnsi="Arial" w:cs="Arial"/>
          <w:b/>
          <w:bCs/>
          <w:spacing w:val="0"/>
          <w:sz w:val="22"/>
          <w:u w:val="single"/>
          <w:lang w:eastAsia="zh-TW"/>
        </w:rPr>
        <w:t xml:space="preserve"> </w:t>
      </w:r>
      <w:r w:rsidRPr="009245B6">
        <w:rPr>
          <w:rFonts w:ascii="Arial" w:eastAsia="PMingLiU" w:hAnsi="Arial" w:cs="Arial"/>
          <w:b/>
          <w:bCs/>
          <w:spacing w:val="0"/>
          <w:sz w:val="22"/>
          <w:u w:val="single"/>
          <w:lang w:eastAsia="zh-TW"/>
        </w:rPr>
        <w:tab/>
      </w:r>
    </w:p>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p w:rsidR="00D64D22" w:rsidRPr="009245B6" w:rsidRDefault="00D64D22" w:rsidP="00D64D22">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r w:rsidRPr="009245B6">
        <w:rPr>
          <w:rFonts w:ascii="Arial" w:eastAsia="PMingLiU" w:hAnsi="Arial" w:cs="Arial"/>
          <w:b/>
          <w:bCs/>
          <w:spacing w:val="0"/>
          <w:sz w:val="22"/>
          <w:lang w:eastAsia="zh-TW"/>
        </w:rPr>
        <w:t>Obtain or develop a three-year budget utilizing categories appropriate to the program.</w:t>
      </w:r>
    </w:p>
    <w:p w:rsidR="00D64D22" w:rsidRPr="009245B6" w:rsidRDefault="00D64D22" w:rsidP="00D64D2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tbl>
      <w:tblPr>
        <w:tblW w:w="0" w:type="auto"/>
        <w:tblInd w:w="125" w:type="dxa"/>
        <w:tblLayout w:type="fixed"/>
        <w:tblCellMar>
          <w:left w:w="125" w:type="dxa"/>
          <w:right w:w="125" w:type="dxa"/>
        </w:tblCellMar>
        <w:tblLook w:val="0000" w:firstRow="0" w:lastRow="0" w:firstColumn="0" w:lastColumn="0" w:noHBand="0" w:noVBand="0"/>
      </w:tblPr>
      <w:tblGrid>
        <w:gridCol w:w="2868"/>
        <w:gridCol w:w="2076"/>
        <w:gridCol w:w="2208"/>
        <w:gridCol w:w="2208"/>
      </w:tblGrid>
      <w:tr w:rsidR="00D64D22" w:rsidRPr="009245B6" w:rsidTr="00D64D22">
        <w:tc>
          <w:tcPr>
            <w:tcW w:w="2868" w:type="dxa"/>
            <w:tcBorders>
              <w:top w:val="doub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jc w:val="center"/>
              <w:rPr>
                <w:rFonts w:ascii="Arial" w:eastAsia="PMingLiU" w:hAnsi="Arial" w:cs="Arial"/>
                <w:b/>
                <w:bCs/>
                <w:spacing w:val="0"/>
                <w:sz w:val="22"/>
                <w:lang w:eastAsia="zh-TW"/>
              </w:rPr>
            </w:pP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Budget Categories</w:t>
            </w:r>
          </w:p>
        </w:tc>
        <w:tc>
          <w:tcPr>
            <w:tcW w:w="2076" w:type="dxa"/>
            <w:tcBorders>
              <w:top w:val="doub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Previous Year</w:t>
            </w:r>
          </w:p>
        </w:tc>
        <w:tc>
          <w:tcPr>
            <w:tcW w:w="2208" w:type="dxa"/>
            <w:tcBorders>
              <w:top w:val="doub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Present Year</w:t>
            </w:r>
          </w:p>
        </w:tc>
        <w:tc>
          <w:tcPr>
            <w:tcW w:w="2208" w:type="dxa"/>
            <w:tcBorders>
              <w:top w:val="doub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Next Year (est.)</w:t>
            </w:r>
          </w:p>
        </w:tc>
      </w:tr>
      <w:tr w:rsidR="00D64D22" w:rsidRPr="009245B6" w:rsidTr="00D64D22">
        <w:tc>
          <w:tcPr>
            <w:tcW w:w="2868" w:type="dxa"/>
            <w:tcBorders>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Faculty Salaries and Benefits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Other Salaries and Benefits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Supplies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Travel for Fieldwork Coordinator</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Travel for Continuing Education</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Purchased Services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Equipment</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Library Resources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Instructional Aids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Technology</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 xml:space="preserve">Other funds* to which the program has access </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*(Specify how such funds are used)</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TOTAL</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 Institutional Funds</w:t>
            </w: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bottom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 Restricted Use Funds (i.e., grants, special program funds)</w:t>
            </w:r>
          </w:p>
        </w:tc>
        <w:tc>
          <w:tcPr>
            <w:tcW w:w="2076" w:type="dxa"/>
            <w:tcBorders>
              <w:top w:val="single" w:sz="6" w:space="0" w:color="auto"/>
              <w:left w:val="single" w:sz="6" w:space="0" w:color="auto"/>
              <w:bottom w:val="doub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bottom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bottom w:val="doub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bl>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lang w:eastAsia="zh-TW"/>
        </w:rPr>
      </w:pPr>
    </w:p>
    <w:p w:rsidR="00D64D22" w:rsidRPr="009245B6" w:rsidRDefault="00D64D22" w:rsidP="00D64D22">
      <w:pPr>
        <w:tabs>
          <w:tab w:val="right" w:pos="13500"/>
        </w:tabs>
        <w:rPr>
          <w:rFonts w:ascii="Arial" w:eastAsia="PMingLiU" w:hAnsi="Arial" w:cs="Arial"/>
          <w:bCs/>
          <w:spacing w:val="0"/>
          <w:lang w:eastAsia="zh-TW"/>
        </w:rPr>
        <w:sectPr w:rsidR="00D64D22" w:rsidRPr="009245B6" w:rsidSect="00FB338E">
          <w:footerReference w:type="default" r:id="rId13"/>
          <w:pgSz w:w="12240" w:h="15840"/>
          <w:pgMar w:top="720" w:right="1440" w:bottom="720" w:left="1440" w:header="720" w:footer="720" w:gutter="0"/>
          <w:cols w:space="720"/>
          <w:docGrid w:linePitch="233"/>
        </w:sectPr>
      </w:pPr>
    </w:p>
    <w:p w:rsidR="00D64D22" w:rsidRPr="009245B6" w:rsidRDefault="00D64D22" w:rsidP="00D64D22">
      <w:pPr>
        <w:tabs>
          <w:tab w:val="right" w:pos="13500"/>
        </w:tabs>
        <w:rPr>
          <w:rFonts w:ascii="Arial" w:eastAsia="PMingLiU" w:hAnsi="Arial" w:cs="Arial"/>
          <w:b/>
          <w:bCs/>
          <w:spacing w:val="0"/>
          <w:sz w:val="22"/>
          <w:lang w:eastAsia="zh-TW"/>
        </w:rPr>
      </w:pPr>
      <w:r w:rsidRPr="009245B6">
        <w:rPr>
          <w:rFonts w:ascii="Arial" w:eastAsia="PMingLiU" w:hAnsi="Arial" w:cs="Arial"/>
          <w:b/>
          <w:bCs/>
          <w:spacing w:val="0"/>
          <w:sz w:val="22"/>
          <w:lang w:eastAsia="zh-TW"/>
        </w:rPr>
        <w:lastRenderedPageBreak/>
        <w:t xml:space="preserve">PROGRAM STRATEGIC PLAN </w:t>
      </w:r>
    </w:p>
    <w:p w:rsidR="00D64D22" w:rsidRPr="009245B6" w:rsidRDefault="00D64D22" w:rsidP="00D64D22">
      <w:pPr>
        <w:tabs>
          <w:tab w:val="left" w:pos="3600"/>
          <w:tab w:val="left" w:pos="10800"/>
        </w:tabs>
        <w:rPr>
          <w:rFonts w:ascii="Arial" w:eastAsia="PMingLiU" w:hAnsi="Arial" w:cs="Arial"/>
          <w:bCs/>
          <w:spacing w:val="0"/>
          <w:lang w:eastAsia="zh-TW"/>
        </w:rPr>
      </w:pPr>
    </w:p>
    <w:p w:rsidR="00D64D22" w:rsidRPr="009245B6" w:rsidRDefault="00D64D22" w:rsidP="00D64D22">
      <w:pPr>
        <w:tabs>
          <w:tab w:val="left" w:pos="2880"/>
          <w:tab w:val="right" w:pos="11520"/>
        </w:tabs>
        <w:rPr>
          <w:rFonts w:ascii="Arial" w:eastAsia="PMingLiU" w:hAnsi="Arial" w:cs="Arial"/>
          <w:bCs/>
          <w:i/>
          <w:spacing w:val="0"/>
          <w:lang w:eastAsia="zh-TW"/>
        </w:rPr>
      </w:pPr>
      <w:r w:rsidRPr="009245B6">
        <w:rPr>
          <w:rFonts w:ascii="Arial" w:eastAsia="PMingLiU" w:hAnsi="Arial" w:cs="Arial"/>
          <w:bCs/>
          <w:spacing w:val="0"/>
          <w:lang w:eastAsia="zh-TW"/>
        </w:rPr>
        <w:tab/>
      </w:r>
      <w:r w:rsidRPr="009245B6">
        <w:rPr>
          <w:rFonts w:ascii="Arial" w:eastAsia="PMingLiU" w:hAnsi="Arial" w:cs="Arial"/>
          <w:bCs/>
          <w:i/>
          <w:spacing w:val="0"/>
          <w:u w:val="single"/>
          <w:lang w:eastAsia="zh-TW"/>
        </w:rPr>
        <w:t>(Program Title)</w:t>
      </w:r>
      <w:r w:rsidRPr="009245B6">
        <w:rPr>
          <w:rFonts w:ascii="Arial" w:eastAsia="PMingLiU" w:hAnsi="Arial" w:cs="Arial"/>
          <w:bCs/>
          <w:i/>
          <w:spacing w:val="0"/>
          <w:u w:val="single"/>
          <w:lang w:eastAsia="zh-TW"/>
        </w:rPr>
        <w:tab/>
      </w:r>
    </w:p>
    <w:p w:rsidR="00D64D22" w:rsidRPr="009245B6" w:rsidRDefault="00D64D22" w:rsidP="00D64D22">
      <w:pPr>
        <w:tabs>
          <w:tab w:val="left" w:pos="2880"/>
          <w:tab w:val="right" w:pos="11520"/>
        </w:tabs>
        <w:rPr>
          <w:rFonts w:ascii="Arial" w:eastAsia="PMingLiU" w:hAnsi="Arial" w:cs="Arial"/>
          <w:bCs/>
          <w:i/>
          <w:spacing w:val="0"/>
          <w:u w:val="single"/>
          <w:lang w:eastAsia="zh-TW"/>
        </w:rPr>
      </w:pPr>
      <w:r w:rsidRPr="009245B6">
        <w:rPr>
          <w:rFonts w:ascii="Arial" w:eastAsia="PMingLiU" w:hAnsi="Arial" w:cs="Arial"/>
          <w:bCs/>
          <w:spacing w:val="0"/>
          <w:lang w:eastAsia="zh-TW"/>
        </w:rPr>
        <w:tab/>
      </w:r>
      <w:r w:rsidRPr="009245B6">
        <w:rPr>
          <w:rFonts w:ascii="Arial" w:eastAsia="PMingLiU" w:hAnsi="Arial" w:cs="Arial"/>
          <w:bCs/>
          <w:i/>
          <w:spacing w:val="0"/>
          <w:u w:val="single"/>
          <w:lang w:eastAsia="zh-TW"/>
        </w:rPr>
        <w:t>(College/University Name)</w:t>
      </w:r>
      <w:r w:rsidRPr="009245B6">
        <w:rPr>
          <w:rFonts w:ascii="Arial" w:eastAsia="PMingLiU" w:hAnsi="Arial" w:cs="Arial"/>
          <w:bCs/>
          <w:i/>
          <w:spacing w:val="0"/>
          <w:u w:val="single"/>
          <w:lang w:eastAsia="zh-TW"/>
        </w:rPr>
        <w:tab/>
      </w:r>
    </w:p>
    <w:p w:rsidR="00D64D22" w:rsidRPr="009245B6" w:rsidRDefault="00D64D22" w:rsidP="00D64D22">
      <w:pPr>
        <w:jc w:val="center"/>
        <w:rPr>
          <w:rFonts w:ascii="Arial" w:eastAsia="PMingLiU" w:hAnsi="Arial" w:cs="Arial"/>
          <w:bCs/>
          <w:spacing w:val="0"/>
          <w:lang w:eastAsia="zh-TW"/>
        </w:rPr>
      </w:pPr>
      <w:r w:rsidRPr="009245B6">
        <w:rPr>
          <w:rFonts w:ascii="Arial" w:eastAsia="PMingLiU" w:hAnsi="Arial" w:cs="Arial"/>
          <w:bCs/>
          <w:spacing w:val="0"/>
          <w:lang w:eastAsia="zh-TW"/>
        </w:rPr>
        <w:t>Years: ____________</w:t>
      </w:r>
    </w:p>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Analysis of program evaluation, internal and external environments:</w:t>
      </w:r>
    </w:p>
    <w:p w:rsidR="00D64D22" w:rsidRPr="009245B6" w:rsidRDefault="00D64D22" w:rsidP="00D64D22">
      <w:pPr>
        <w:rPr>
          <w:rFonts w:ascii="Arial" w:eastAsia="PMingLiU" w:hAnsi="Arial" w:cs="Arial"/>
          <w:bCs/>
          <w:spacing w:val="0"/>
          <w:lang w:eastAsia="zh-TW"/>
        </w:rPr>
      </w:pPr>
    </w:p>
    <w:tbl>
      <w:tblPr>
        <w:tblStyle w:val="TableGrid1"/>
        <w:tblW w:w="0" w:type="auto"/>
        <w:tblLayout w:type="fixed"/>
        <w:tblLook w:val="01E0" w:firstRow="1" w:lastRow="1" w:firstColumn="1" w:lastColumn="1" w:noHBand="0" w:noVBand="0"/>
      </w:tblPr>
      <w:tblGrid>
        <w:gridCol w:w="2880"/>
        <w:gridCol w:w="3600"/>
        <w:gridCol w:w="3600"/>
        <w:gridCol w:w="3600"/>
      </w:tblGrid>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 xml:space="preserve">Program Evaluation Results </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Internal Institutional Environment</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External Environment</w:t>
            </w: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Strengths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Weaknesses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Opportunities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Threats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Institution’s Strategic Goal: ________________________________________________________________________.</w:t>
      </w:r>
    </w:p>
    <w:p w:rsidR="00D64D22" w:rsidRPr="009245B6" w:rsidRDefault="00D64D22" w:rsidP="00D64D22">
      <w:pPr>
        <w:rPr>
          <w:rFonts w:ascii="Arial" w:eastAsia="PMingLiU" w:hAnsi="Arial" w:cs="Arial"/>
          <w:bCs/>
          <w:spacing w:val="0"/>
          <w:lang w:eastAsia="zh-TW"/>
        </w:rPr>
      </w:pPr>
    </w:p>
    <w:tbl>
      <w:tblPr>
        <w:tblStyle w:val="TableGrid1"/>
        <w:tblW w:w="13680" w:type="dxa"/>
        <w:tblLayout w:type="fixed"/>
        <w:tblLook w:val="01E0" w:firstRow="1" w:lastRow="1" w:firstColumn="1" w:lastColumn="1" w:noHBand="0" w:noVBand="0"/>
      </w:tblPr>
      <w:tblGrid>
        <w:gridCol w:w="3600"/>
        <w:gridCol w:w="3600"/>
        <w:gridCol w:w="2160"/>
        <w:gridCol w:w="2160"/>
        <w:gridCol w:w="2160"/>
      </w:tblGrid>
      <w:tr w:rsidR="00D64D22" w:rsidRPr="009245B6" w:rsidTr="00D64D22">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Long-Term Program Goal</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Action Steps</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Person(s) Responsible</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Due Date for Action</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Results / Update</w:t>
            </w:r>
          </w:p>
        </w:tc>
      </w:tr>
      <w:tr w:rsidR="00D64D22" w:rsidRPr="009245B6" w:rsidTr="00D64D22">
        <w:tc>
          <w:tcPr>
            <w:tcW w:w="3600" w:type="dxa"/>
            <w:vMerge w:val="restart"/>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Institution’s Strategic Goal: ________________________________________________________________________.</w:t>
      </w:r>
    </w:p>
    <w:p w:rsidR="00D64D22" w:rsidRPr="009245B6" w:rsidRDefault="00D64D22" w:rsidP="00D64D22">
      <w:pPr>
        <w:rPr>
          <w:rFonts w:ascii="Arial" w:eastAsia="PMingLiU" w:hAnsi="Arial" w:cs="Arial"/>
          <w:bCs/>
          <w:spacing w:val="0"/>
          <w:lang w:eastAsia="zh-TW"/>
        </w:rPr>
      </w:pPr>
    </w:p>
    <w:tbl>
      <w:tblPr>
        <w:tblStyle w:val="TableGrid1"/>
        <w:tblW w:w="13680" w:type="dxa"/>
        <w:tblLayout w:type="fixed"/>
        <w:tblLook w:val="01E0" w:firstRow="1" w:lastRow="1" w:firstColumn="1" w:lastColumn="1" w:noHBand="0" w:noVBand="0"/>
      </w:tblPr>
      <w:tblGrid>
        <w:gridCol w:w="3600"/>
        <w:gridCol w:w="3600"/>
        <w:gridCol w:w="2160"/>
        <w:gridCol w:w="2160"/>
        <w:gridCol w:w="2160"/>
      </w:tblGrid>
      <w:tr w:rsidR="00D64D22" w:rsidRPr="009245B6" w:rsidTr="00D64D22">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Long-Term Program Goal</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Action Steps</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Person(s) Responsible</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Due Date for Action</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Results / Update</w:t>
            </w:r>
          </w:p>
        </w:tc>
      </w:tr>
      <w:tr w:rsidR="00D64D22" w:rsidRPr="009245B6" w:rsidTr="00D64D22">
        <w:tc>
          <w:tcPr>
            <w:tcW w:w="3600" w:type="dxa"/>
            <w:vMerge w:val="restart"/>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spacing w:after="200" w:line="276" w:lineRule="auto"/>
        <w:rPr>
          <w:rFonts w:ascii="Arial" w:hAnsi="Arial" w:cs="Arial"/>
          <w:b/>
          <w:bCs/>
          <w:spacing w:val="0"/>
          <w:sz w:val="22"/>
        </w:rPr>
      </w:pPr>
      <w:r w:rsidRPr="009245B6">
        <w:rPr>
          <w:rFonts w:ascii="Arial" w:hAnsi="Arial" w:cs="Arial"/>
          <w:b/>
          <w:bCs/>
          <w:spacing w:val="0"/>
          <w:sz w:val="22"/>
        </w:rPr>
        <w:br w:type="page"/>
      </w:r>
    </w:p>
    <w:p w:rsidR="00D64D22" w:rsidRPr="009245B6" w:rsidRDefault="00D64D22" w:rsidP="00D64D22">
      <w:pPr>
        <w:tabs>
          <w:tab w:val="right" w:pos="14220"/>
        </w:tabs>
        <w:rPr>
          <w:rFonts w:ascii="Arial" w:eastAsia="PMingLiU" w:hAnsi="Arial" w:cs="Arial"/>
          <w:b/>
          <w:bCs/>
          <w:spacing w:val="0"/>
          <w:sz w:val="24"/>
          <w:szCs w:val="24"/>
          <w:lang w:eastAsia="zh-TW"/>
        </w:rPr>
      </w:pPr>
      <w:r w:rsidRPr="009245B6">
        <w:rPr>
          <w:rFonts w:ascii="Arial" w:eastAsia="PMingLiU" w:hAnsi="Arial" w:cs="Arial"/>
          <w:b/>
          <w:bCs/>
          <w:spacing w:val="0"/>
          <w:sz w:val="24"/>
          <w:szCs w:val="24"/>
          <w:lang w:eastAsia="zh-TW"/>
        </w:rPr>
        <w:lastRenderedPageBreak/>
        <w:t>FACULTY/PROGRAM DIRECTOR PROFESSIONAL DEVELOPMENT PLAN</w:t>
      </w:r>
    </w:p>
    <w:p w:rsidR="00D64D22" w:rsidRPr="009245B6" w:rsidRDefault="00D64D22" w:rsidP="00D64D22">
      <w:pPr>
        <w:tabs>
          <w:tab w:val="left" w:pos="3600"/>
          <w:tab w:val="left" w:pos="10800"/>
        </w:tabs>
        <w:rPr>
          <w:rFonts w:ascii="Arial" w:eastAsia="PMingLiU" w:hAnsi="Arial" w:cs="Arial"/>
          <w:bCs/>
          <w:i/>
          <w:spacing w:val="0"/>
          <w:lang w:eastAsia="zh-TW"/>
        </w:rPr>
      </w:pPr>
      <w:r w:rsidRPr="009245B6">
        <w:rPr>
          <w:rFonts w:ascii="Arial" w:eastAsia="PMingLiU" w:hAnsi="Arial" w:cs="Arial"/>
          <w:bCs/>
          <w:i/>
          <w:spacing w:val="0"/>
          <w:lang w:eastAsia="zh-TW"/>
        </w:rPr>
        <w:t>(Completed forms must be signed by both parties in order to be considered valid.)</w:t>
      </w:r>
    </w:p>
    <w:p w:rsidR="00D64D22" w:rsidRPr="009245B6" w:rsidRDefault="00D64D22" w:rsidP="00D64D22">
      <w:pPr>
        <w:tabs>
          <w:tab w:val="left" w:pos="3600"/>
          <w:tab w:val="left" w:pos="10800"/>
        </w:tabs>
        <w:rPr>
          <w:rFonts w:ascii="Arial" w:eastAsia="PMingLiU" w:hAnsi="Arial" w:cs="Arial"/>
          <w:bCs/>
          <w:spacing w:val="0"/>
          <w:lang w:eastAsia="zh-TW"/>
        </w:rPr>
      </w:pPr>
    </w:p>
    <w:p w:rsidR="00D64D22" w:rsidRPr="009245B6" w:rsidRDefault="00D64D22" w:rsidP="00D64D22">
      <w:pPr>
        <w:tabs>
          <w:tab w:val="left" w:pos="2880"/>
          <w:tab w:val="left" w:pos="11520"/>
        </w:tabs>
        <w:rPr>
          <w:rFonts w:ascii="Arial" w:eastAsia="PMingLiU" w:hAnsi="Arial" w:cs="Arial"/>
          <w:bCs/>
          <w:i/>
          <w:spacing w:val="0"/>
          <w:sz w:val="22"/>
          <w:szCs w:val="22"/>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u w:val="single"/>
          <w:lang w:eastAsia="zh-TW"/>
        </w:rPr>
        <w:t>(Program Title)</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880"/>
          <w:tab w:val="left" w:pos="11520"/>
        </w:tabs>
        <w:rPr>
          <w:rFonts w:ascii="Arial" w:eastAsia="PMingLiU" w:hAnsi="Arial" w:cs="Arial"/>
          <w:bCs/>
          <w:spacing w:val="0"/>
          <w:sz w:val="22"/>
          <w:szCs w:val="22"/>
          <w:lang w:eastAsia="zh-TW"/>
        </w:rPr>
      </w:pPr>
    </w:p>
    <w:p w:rsidR="00D64D22" w:rsidRPr="009245B6" w:rsidRDefault="00D64D22" w:rsidP="00D64D22">
      <w:pPr>
        <w:tabs>
          <w:tab w:val="left" w:pos="2880"/>
          <w:tab w:val="left" w:pos="11520"/>
        </w:tabs>
        <w:rPr>
          <w:rFonts w:ascii="Arial" w:eastAsia="PMingLiU" w:hAnsi="Arial" w:cs="Arial"/>
          <w:bCs/>
          <w:i/>
          <w:spacing w:val="0"/>
          <w:sz w:val="22"/>
          <w:szCs w:val="22"/>
          <w:u w:val="single"/>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u w:val="single"/>
          <w:lang w:eastAsia="zh-TW"/>
        </w:rPr>
        <w:t>(College/University Name)</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4320"/>
          <w:tab w:val="left" w:pos="10080"/>
        </w:tabs>
        <w:rPr>
          <w:rFonts w:ascii="Arial" w:eastAsia="PMingLiU" w:hAnsi="Arial" w:cs="Arial"/>
          <w:bCs/>
          <w:spacing w:val="0"/>
          <w:sz w:val="22"/>
          <w:szCs w:val="22"/>
          <w:lang w:eastAsia="zh-TW"/>
        </w:rPr>
      </w:pPr>
    </w:p>
    <w:p w:rsidR="00D64D22" w:rsidRPr="009245B6" w:rsidRDefault="00D64D22" w:rsidP="00D64D22">
      <w:pPr>
        <w:tabs>
          <w:tab w:val="left" w:pos="-1350"/>
          <w:tab w:val="left" w:pos="720"/>
          <w:tab w:val="right" w:pos="6480"/>
          <w:tab w:val="left" w:pos="7200"/>
          <w:tab w:val="left" w:pos="7920"/>
          <w:tab w:val="right" w:pos="1368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Name: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 xml:space="preserve">Title: </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s>
        <w:rPr>
          <w:rFonts w:ascii="Arial" w:eastAsia="PMingLiU" w:hAnsi="Arial" w:cs="Arial"/>
          <w:bCs/>
          <w:spacing w:val="0"/>
          <w:sz w:val="22"/>
          <w:szCs w:val="22"/>
          <w:lang w:eastAsia="zh-TW"/>
        </w:rPr>
      </w:pPr>
    </w:p>
    <w:p w:rsidR="00D64D22" w:rsidRPr="009245B6" w:rsidRDefault="00D64D22" w:rsidP="00D64D22">
      <w:pPr>
        <w:tabs>
          <w:tab w:val="left" w:pos="2520"/>
          <w:tab w:val="left" w:pos="4320"/>
          <w:tab w:val="right" w:pos="6480"/>
          <w:tab w:val="left" w:pos="7200"/>
          <w:tab w:val="left" w:pos="11880"/>
          <w:tab w:val="right" w:pos="1368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 xml:space="preserve">Number of Hours worked </w:t>
      </w:r>
      <w:r w:rsidRPr="009245B6">
        <w:rPr>
          <w:rFonts w:ascii="Arial" w:eastAsia="PMingLiU" w:hAnsi="Arial" w:cs="Arial"/>
          <w:bCs/>
          <w:i/>
          <w:spacing w:val="0"/>
          <w:sz w:val="22"/>
          <w:szCs w:val="22"/>
          <w:lang w:eastAsia="zh-TW"/>
        </w:rPr>
        <w:t>(FTE equivalent)</w:t>
      </w:r>
      <w:r w:rsidRPr="009245B6">
        <w:rPr>
          <w:rFonts w:ascii="Arial" w:eastAsia="PMingLiU" w:hAnsi="Arial" w:cs="Arial"/>
          <w:bCs/>
          <w:spacing w:val="0"/>
          <w:sz w:val="22"/>
          <w:szCs w:val="22"/>
          <w:lang w:eastAsia="zh-TW"/>
        </w:rPr>
        <w:t>:</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 xml:space="preserve">Number of Credits Taught </w:t>
      </w:r>
      <w:r w:rsidRPr="009245B6">
        <w:rPr>
          <w:rFonts w:ascii="Arial" w:eastAsia="PMingLiU" w:hAnsi="Arial" w:cs="Arial"/>
          <w:bCs/>
          <w:i/>
          <w:spacing w:val="0"/>
          <w:sz w:val="22"/>
          <w:szCs w:val="22"/>
          <w:lang w:eastAsia="zh-TW"/>
        </w:rPr>
        <w:t>(per academic year)</w:t>
      </w:r>
      <w:r w:rsidRPr="009245B6">
        <w:rPr>
          <w:rFonts w:ascii="Arial" w:eastAsia="PMingLiU" w:hAnsi="Arial" w:cs="Arial"/>
          <w:bCs/>
          <w:spacing w:val="0"/>
          <w:sz w:val="22"/>
          <w:szCs w:val="22"/>
          <w:lang w:eastAsia="zh-TW"/>
        </w:rPr>
        <w:t>:</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4320"/>
        </w:tabs>
        <w:rPr>
          <w:rFonts w:ascii="Arial" w:eastAsia="PMingLiU" w:hAnsi="Arial" w:cs="Arial"/>
          <w:bCs/>
          <w:spacing w:val="0"/>
          <w:sz w:val="22"/>
          <w:szCs w:val="22"/>
          <w:lang w:eastAsia="zh-TW"/>
        </w:rPr>
      </w:pPr>
    </w:p>
    <w:p w:rsidR="00D64D22" w:rsidRPr="009245B6" w:rsidRDefault="00D64D22" w:rsidP="00D64D22">
      <w:pPr>
        <w:tabs>
          <w:tab w:val="left" w:pos="-1350"/>
          <w:tab w:val="left" w:pos="2160"/>
          <w:tab w:val="left" w:pos="2520"/>
          <w:tab w:val="right" w:pos="6480"/>
          <w:tab w:val="left" w:pos="7200"/>
          <w:tab w:val="right" w:pos="936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Supervisor's Signature: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3420"/>
          <w:tab w:val="left" w:pos="4320"/>
          <w:tab w:val="right" w:pos="6480"/>
          <w:tab w:val="left" w:pos="8100"/>
          <w:tab w:val="right" w:pos="9360"/>
          <w:tab w:val="right" w:pos="13680"/>
        </w:tabs>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lang w:eastAsia="zh-TW"/>
        </w:rPr>
        <w:t>(Signature required)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lang w:eastAsia="zh-TW"/>
        </w:rPr>
        <w:tab/>
        <w:t>Date</w:t>
      </w:r>
    </w:p>
    <w:p w:rsidR="00D64D22" w:rsidRPr="009245B6" w:rsidRDefault="00D64D22" w:rsidP="00D64D22">
      <w:pPr>
        <w:tabs>
          <w:tab w:val="left" w:pos="2160"/>
          <w:tab w:val="left" w:pos="2520"/>
          <w:tab w:val="left" w:pos="4320"/>
          <w:tab w:val="right" w:pos="6480"/>
          <w:tab w:val="right" w:pos="9360"/>
          <w:tab w:val="right" w:pos="13680"/>
        </w:tabs>
        <w:rPr>
          <w:rFonts w:ascii="Arial" w:eastAsia="PMingLiU" w:hAnsi="Arial" w:cs="Arial"/>
          <w:bCs/>
          <w:spacing w:val="0"/>
          <w:sz w:val="22"/>
          <w:szCs w:val="22"/>
          <w:lang w:eastAsia="zh-TW"/>
        </w:rPr>
      </w:pPr>
    </w:p>
    <w:p w:rsidR="00D64D22" w:rsidRPr="009245B6" w:rsidRDefault="00D64D22" w:rsidP="00D64D22">
      <w:pPr>
        <w:tabs>
          <w:tab w:val="left" w:pos="2160"/>
          <w:tab w:val="left" w:pos="2520"/>
          <w:tab w:val="right" w:pos="6480"/>
          <w:tab w:val="left" w:pos="7200"/>
          <w:tab w:val="right" w:pos="936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Faculty/PD's Signature: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3420"/>
          <w:tab w:val="left" w:pos="4320"/>
          <w:tab w:val="right" w:pos="6480"/>
          <w:tab w:val="left" w:pos="8100"/>
          <w:tab w:val="right" w:pos="9360"/>
          <w:tab w:val="right" w:pos="13680"/>
        </w:tabs>
        <w:rPr>
          <w:rFonts w:ascii="Arial" w:eastAsia="PMingLiU" w:hAnsi="Arial" w:cs="Arial"/>
          <w:bCs/>
          <w:spacing w:val="0"/>
          <w:sz w:val="22"/>
          <w:szCs w:val="22"/>
          <w:lang w:eastAsia="zh-TW"/>
        </w:rPr>
      </w:pPr>
      <w:r w:rsidRPr="009245B6">
        <w:rPr>
          <w:rFonts w:ascii="Arial" w:eastAsia="PMingLiU" w:hAnsi="Arial" w:cs="Arial"/>
          <w:bCs/>
          <w:i/>
          <w:spacing w:val="0"/>
          <w:sz w:val="22"/>
          <w:szCs w:val="22"/>
          <w:lang w:eastAsia="zh-TW"/>
        </w:rPr>
        <w:tab/>
        <w:t>(Signature required)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lang w:eastAsia="zh-TW"/>
        </w:rPr>
        <w:tab/>
        <w:t>Date</w:t>
      </w:r>
    </w:p>
    <w:p w:rsidR="00D64D22" w:rsidRPr="009245B6" w:rsidRDefault="00D64D22" w:rsidP="00D64D22">
      <w:pPr>
        <w:tabs>
          <w:tab w:val="left" w:pos="2160"/>
          <w:tab w:val="left" w:pos="2520"/>
          <w:tab w:val="left" w:pos="4320"/>
          <w:tab w:val="right" w:pos="6480"/>
          <w:tab w:val="right" w:pos="9360"/>
          <w:tab w:val="right" w:pos="13680"/>
        </w:tabs>
        <w:rPr>
          <w:rFonts w:ascii="Arial" w:eastAsia="PMingLiU" w:hAnsi="Arial" w:cs="Arial"/>
          <w:bCs/>
          <w:spacing w:val="0"/>
          <w:sz w:val="22"/>
          <w:szCs w:val="22"/>
          <w:lang w:eastAsia="zh-TW"/>
        </w:rPr>
      </w:pPr>
    </w:p>
    <w:p w:rsidR="00D64D22" w:rsidRPr="009245B6" w:rsidRDefault="00D64D22" w:rsidP="00D64D22">
      <w:pPr>
        <w:tabs>
          <w:tab w:val="left" w:pos="2160"/>
          <w:tab w:val="left" w:pos="4320"/>
          <w:tab w:val="left" w:pos="5400"/>
          <w:tab w:val="left" w:pos="7200"/>
          <w:tab w:val="right" w:pos="9360"/>
        </w:tabs>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Date Developed: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Date Revised: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lang w:eastAsia="zh-TW"/>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6"/>
        <w:gridCol w:w="2982"/>
        <w:gridCol w:w="3960"/>
        <w:gridCol w:w="1980"/>
        <w:gridCol w:w="2520"/>
      </w:tblGrid>
      <w:tr w:rsidR="00D64D22" w:rsidRPr="009245B6" w:rsidTr="00D64D22">
        <w:trPr>
          <w:tblHeader/>
        </w:trPr>
        <w:tc>
          <w:tcPr>
            <w:tcW w:w="2436"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Connection to Program’s Strategic Plan</w:t>
            </w:r>
          </w:p>
        </w:tc>
        <w:tc>
          <w:tcPr>
            <w:tcW w:w="2982"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Goals</w:t>
            </w:r>
          </w:p>
        </w:tc>
        <w:tc>
          <w:tcPr>
            <w:tcW w:w="396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Action Steps To Achieve Goal</w:t>
            </w:r>
          </w:p>
        </w:tc>
        <w:tc>
          <w:tcPr>
            <w:tcW w:w="198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Timeline</w:t>
            </w:r>
          </w:p>
        </w:tc>
        <w:tc>
          <w:tcPr>
            <w:tcW w:w="252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Outcomes/</w:t>
            </w: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Revisions/Results</w:t>
            </w:r>
          </w:p>
        </w:tc>
      </w:tr>
      <w:tr w:rsidR="00D64D22" w:rsidRPr="009245B6" w:rsidTr="00D64D22">
        <w:tc>
          <w:tcPr>
            <w:tcW w:w="2436"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2982"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396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198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252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r>
    </w:tbl>
    <w:p w:rsidR="00DF61FB" w:rsidRPr="009245B6" w:rsidRDefault="00DF61FB" w:rsidP="00FB338E">
      <w:pPr>
        <w:tabs>
          <w:tab w:val="left" w:pos="1620"/>
          <w:tab w:val="left" w:pos="4140"/>
          <w:tab w:val="left" w:pos="9810"/>
          <w:tab w:val="left" w:pos="13500"/>
        </w:tabs>
        <w:rPr>
          <w:rFonts w:ascii="Arial" w:eastAsia="PMingLiU" w:hAnsi="Arial" w:cs="Arial"/>
          <w:b/>
          <w:bCs/>
          <w:i/>
          <w:spacing w:val="0"/>
          <w:lang w:eastAsia="zh-TW"/>
        </w:rPr>
      </w:pPr>
    </w:p>
    <w:sectPr w:rsidR="00DF61FB" w:rsidRPr="009245B6" w:rsidSect="00FB338E">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695" w:rsidRDefault="00B70695">
      <w:pPr>
        <w:spacing w:line="20" w:lineRule="exact"/>
      </w:pPr>
    </w:p>
  </w:endnote>
  <w:endnote w:type="continuationSeparator" w:id="0">
    <w:p w:rsidR="00B70695" w:rsidRDefault="00B70695">
      <w:r>
        <w:t xml:space="preserve"> </w:t>
      </w:r>
    </w:p>
  </w:endnote>
  <w:endnote w:type="continuationNotice" w:id="1">
    <w:p w:rsidR="00B70695" w:rsidRDefault="00B7069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stminster">
    <w:altName w:val="Harrington"/>
    <w:charset w:val="00"/>
    <w:family w:val="decorativ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95" w:rsidRPr="00397F52" w:rsidRDefault="00B70695"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DE4D95">
      <w:rPr>
        <w:rStyle w:val="PageNumber"/>
        <w:rFonts w:ascii="Arial" w:hAnsi="Arial" w:cs="Arial"/>
        <w:noProof/>
      </w:rPr>
      <w:t>15</w:t>
    </w:r>
    <w:r w:rsidRPr="00397F52">
      <w:rPr>
        <w:rStyle w:val="PageNumber"/>
        <w:rFonts w:ascii="Arial" w:hAnsi="Arial" w:cs="Arial"/>
      </w:rPr>
      <w:fldChar w:fldCharType="end"/>
    </w:r>
  </w:p>
  <w:p w:rsidR="00B70695" w:rsidRDefault="00B70695" w:rsidP="000372A7">
    <w:pPr>
      <w:tabs>
        <w:tab w:val="right" w:pos="9360"/>
        <w:tab w:val="right" w:pos="13590"/>
      </w:tabs>
      <w:suppressAutoHyphens/>
      <w:jc w:val="both"/>
      <w:rPr>
        <w:rFonts w:ascii="Arial" w:hAnsi="Arial" w:cs="Arial"/>
      </w:rPr>
    </w:pPr>
  </w:p>
  <w:p w:rsidR="00B70695" w:rsidRPr="0067559A" w:rsidRDefault="00B70695" w:rsidP="000372A7">
    <w:pPr>
      <w:tabs>
        <w:tab w:val="right" w:pos="9360"/>
        <w:tab w:val="right" w:pos="13590"/>
      </w:tabs>
      <w:suppressAutoHyphens/>
      <w:jc w:val="both"/>
      <w:rPr>
        <w:rFonts w:ascii="Arial" w:hAnsi="Arial" w:cs="Arial"/>
      </w:rPr>
    </w:pPr>
    <w:r w:rsidRPr="0067559A">
      <w:rPr>
        <w:rFonts w:ascii="Arial" w:hAnsi="Arial" w:cs="Arial"/>
      </w:rPr>
      <w:t xml:space="preserve">OTA </w:t>
    </w:r>
    <w:r>
      <w:rPr>
        <w:rFonts w:ascii="Arial" w:hAnsi="Arial" w:cs="Arial"/>
      </w:rPr>
      <w:t>Associate-Degree-Level Candidacy Application</w:t>
    </w:r>
    <w:r w:rsidRPr="0067559A">
      <w:rPr>
        <w:rFonts w:ascii="Arial" w:hAnsi="Arial" w:cs="Arial"/>
      </w:rPr>
      <w:tab/>
    </w:r>
    <w:r w:rsidR="00DE4D95">
      <w:rPr>
        <w:rFonts w:ascii="Arial" w:hAnsi="Arial" w:cs="Arial"/>
      </w:rPr>
      <w:t>November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95" w:rsidRPr="00397F52" w:rsidRDefault="00B70695"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DE4D95">
      <w:rPr>
        <w:rStyle w:val="PageNumber"/>
        <w:rFonts w:ascii="Arial" w:hAnsi="Arial" w:cs="Arial"/>
        <w:noProof/>
      </w:rPr>
      <w:t>17</w:t>
    </w:r>
    <w:r w:rsidRPr="00397F52">
      <w:rPr>
        <w:rStyle w:val="PageNumber"/>
        <w:rFonts w:ascii="Arial" w:hAnsi="Arial" w:cs="Arial"/>
      </w:rPr>
      <w:fldChar w:fldCharType="end"/>
    </w:r>
  </w:p>
  <w:p w:rsidR="00B70695" w:rsidRDefault="00B70695" w:rsidP="00C224FA">
    <w:pPr>
      <w:tabs>
        <w:tab w:val="right" w:pos="9360"/>
        <w:tab w:val="right" w:pos="13590"/>
      </w:tabs>
      <w:suppressAutoHyphens/>
      <w:jc w:val="both"/>
      <w:rPr>
        <w:rFonts w:ascii="Arial" w:hAnsi="Arial" w:cs="Arial"/>
      </w:rPr>
    </w:pPr>
  </w:p>
  <w:p w:rsidR="00B70695" w:rsidRPr="0067559A" w:rsidRDefault="00B70695" w:rsidP="00C224FA">
    <w:pPr>
      <w:tabs>
        <w:tab w:val="right" w:pos="9360"/>
        <w:tab w:val="right" w:pos="13590"/>
      </w:tabs>
      <w:suppressAutoHyphens/>
      <w:jc w:val="both"/>
      <w:rPr>
        <w:rFonts w:ascii="Arial" w:hAnsi="Arial" w:cs="Arial"/>
      </w:rPr>
    </w:pPr>
    <w:r w:rsidRPr="0067559A">
      <w:rPr>
        <w:rFonts w:ascii="Arial" w:hAnsi="Arial" w:cs="Arial"/>
      </w:rPr>
      <w:t xml:space="preserve">OTA </w:t>
    </w:r>
    <w:r>
      <w:rPr>
        <w:rFonts w:ascii="Arial" w:hAnsi="Arial" w:cs="Arial"/>
      </w:rPr>
      <w:t>Associate-Degree-Level Candidacy Application</w:t>
    </w:r>
    <w:r w:rsidRPr="0067559A">
      <w:rPr>
        <w:rFonts w:ascii="Arial" w:hAnsi="Arial" w:cs="Arial"/>
      </w:rPr>
      <w:tab/>
    </w:r>
    <w:r w:rsidR="00DE4D95">
      <w:rPr>
        <w:rFonts w:ascii="Arial" w:hAnsi="Arial" w:cs="Arial"/>
      </w:rPr>
      <w:t>November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95" w:rsidRPr="00397F52" w:rsidRDefault="00B70695"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DE4D95">
      <w:rPr>
        <w:rStyle w:val="PageNumber"/>
        <w:rFonts w:ascii="Arial" w:hAnsi="Arial" w:cs="Arial"/>
        <w:noProof/>
      </w:rPr>
      <w:t>19</w:t>
    </w:r>
    <w:r w:rsidRPr="00397F52">
      <w:rPr>
        <w:rStyle w:val="PageNumber"/>
        <w:rFonts w:ascii="Arial" w:hAnsi="Arial" w:cs="Arial"/>
      </w:rPr>
      <w:fldChar w:fldCharType="end"/>
    </w:r>
  </w:p>
  <w:p w:rsidR="00B70695" w:rsidRPr="0067559A" w:rsidRDefault="00B70695" w:rsidP="004D627B">
    <w:pPr>
      <w:tabs>
        <w:tab w:val="right" w:pos="13590"/>
      </w:tabs>
      <w:suppressAutoHyphens/>
      <w:jc w:val="both"/>
      <w:rPr>
        <w:rFonts w:ascii="Arial" w:hAnsi="Arial" w:cs="Arial"/>
      </w:rPr>
    </w:pPr>
    <w:r w:rsidRPr="0067559A">
      <w:rPr>
        <w:rFonts w:ascii="Arial" w:hAnsi="Arial" w:cs="Arial"/>
      </w:rPr>
      <w:t xml:space="preserve">OTA </w:t>
    </w:r>
    <w:r>
      <w:rPr>
        <w:rFonts w:ascii="Arial" w:hAnsi="Arial" w:cs="Arial"/>
      </w:rPr>
      <w:t>Associate-Degree-Level Candidacy Application</w:t>
    </w:r>
    <w:r w:rsidRPr="0067559A">
      <w:rPr>
        <w:rFonts w:ascii="Arial" w:hAnsi="Arial" w:cs="Arial"/>
      </w:rPr>
      <w:tab/>
    </w:r>
    <w:r w:rsidR="00DE4D95">
      <w:rPr>
        <w:rFonts w:ascii="Arial" w:hAnsi="Arial" w:cs="Arial"/>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695" w:rsidRDefault="00B70695">
      <w:r>
        <w:separator/>
      </w:r>
    </w:p>
  </w:footnote>
  <w:footnote w:type="continuationSeparator" w:id="0">
    <w:p w:rsidR="00B70695" w:rsidRDefault="00B70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1_"/>
      <w:lvlJc w:val="left"/>
      <w:pPr>
        <w:tabs>
          <w:tab w:val="num" w:pos="720"/>
        </w:tabs>
        <w:ind w:left="720" w:hanging="720"/>
      </w:pPr>
      <w:rPr>
        <w:rFonts w:ascii="CG Times" w:hAnsi="CG Times"/>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6513D7"/>
    <w:multiLevelType w:val="hybridMultilevel"/>
    <w:tmpl w:val="3136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75887"/>
    <w:multiLevelType w:val="hybridMultilevel"/>
    <w:tmpl w:val="DACC5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C20280"/>
    <w:multiLevelType w:val="hybridMultilevel"/>
    <w:tmpl w:val="3D8811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7003C31"/>
    <w:multiLevelType w:val="hybridMultilevel"/>
    <w:tmpl w:val="D90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74CF6"/>
    <w:multiLevelType w:val="hybridMultilevel"/>
    <w:tmpl w:val="5B8C66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37A36"/>
    <w:multiLevelType w:val="hybridMultilevel"/>
    <w:tmpl w:val="5F4C5B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1CE9"/>
    <w:multiLevelType w:val="hybridMultilevel"/>
    <w:tmpl w:val="373A22F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0F1F4085"/>
    <w:multiLevelType w:val="hybridMultilevel"/>
    <w:tmpl w:val="B9A6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822ED"/>
    <w:multiLevelType w:val="hybridMultilevel"/>
    <w:tmpl w:val="3FDA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824C6"/>
    <w:multiLevelType w:val="hybridMultilevel"/>
    <w:tmpl w:val="0D90C602"/>
    <w:lvl w:ilvl="0" w:tplc="080E42B0">
      <w:start w:val="2018"/>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AB0AD0"/>
    <w:multiLevelType w:val="hybridMultilevel"/>
    <w:tmpl w:val="1E32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A0F2A"/>
    <w:multiLevelType w:val="hybridMultilevel"/>
    <w:tmpl w:val="FFC4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7769A"/>
    <w:multiLevelType w:val="multilevel"/>
    <w:tmpl w:val="9254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426728"/>
    <w:multiLevelType w:val="hybridMultilevel"/>
    <w:tmpl w:val="BB10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A33891"/>
    <w:multiLevelType w:val="hybridMultilevel"/>
    <w:tmpl w:val="73EED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D937FD"/>
    <w:multiLevelType w:val="hybridMultilevel"/>
    <w:tmpl w:val="DB587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A92CE6"/>
    <w:multiLevelType w:val="hybridMultilevel"/>
    <w:tmpl w:val="7DA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27649"/>
    <w:multiLevelType w:val="hybridMultilevel"/>
    <w:tmpl w:val="FD649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5A23A4"/>
    <w:multiLevelType w:val="hybridMultilevel"/>
    <w:tmpl w:val="0B32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E7619"/>
    <w:multiLevelType w:val="hybridMultilevel"/>
    <w:tmpl w:val="ADB4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83693"/>
    <w:multiLevelType w:val="hybridMultilevel"/>
    <w:tmpl w:val="AB80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47E9B"/>
    <w:multiLevelType w:val="hybridMultilevel"/>
    <w:tmpl w:val="AD74BEF8"/>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3" w15:restartNumberingAfterBreak="0">
    <w:nsid w:val="41077539"/>
    <w:multiLevelType w:val="hybridMultilevel"/>
    <w:tmpl w:val="9A8ECCD2"/>
    <w:lvl w:ilvl="0" w:tplc="A7424160">
      <w:start w:val="1"/>
      <w:numFmt w:val="bullet"/>
      <w:lvlText w:val=""/>
      <w:lvlJc w:val="left"/>
      <w:pPr>
        <w:ind w:left="720" w:hanging="360"/>
      </w:pPr>
      <w:rPr>
        <w:rFonts w:ascii="Symbol" w:hAnsi="Symbol" w:hint="default"/>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20F3B"/>
    <w:multiLevelType w:val="hybridMultilevel"/>
    <w:tmpl w:val="18561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922C7A"/>
    <w:multiLevelType w:val="hybridMultilevel"/>
    <w:tmpl w:val="351E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81975"/>
    <w:multiLevelType w:val="hybridMultilevel"/>
    <w:tmpl w:val="995C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A29AD"/>
    <w:multiLevelType w:val="hybridMultilevel"/>
    <w:tmpl w:val="BC92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55826"/>
    <w:multiLevelType w:val="hybridMultilevel"/>
    <w:tmpl w:val="05F28E6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4F786545"/>
    <w:multiLevelType w:val="hybridMultilevel"/>
    <w:tmpl w:val="7458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21862"/>
    <w:multiLevelType w:val="hybridMultilevel"/>
    <w:tmpl w:val="4D8E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208DF"/>
    <w:multiLevelType w:val="hybridMultilevel"/>
    <w:tmpl w:val="0FCA2A8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2" w15:restartNumberingAfterBreak="0">
    <w:nsid w:val="571E59FB"/>
    <w:multiLevelType w:val="hybridMultilevel"/>
    <w:tmpl w:val="6466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D1FCA"/>
    <w:multiLevelType w:val="hybridMultilevel"/>
    <w:tmpl w:val="A1C8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D30C6"/>
    <w:multiLevelType w:val="hybridMultilevel"/>
    <w:tmpl w:val="FC26E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C3C32B3"/>
    <w:multiLevelType w:val="singleLevel"/>
    <w:tmpl w:val="14B83106"/>
    <w:lvl w:ilvl="0">
      <w:start w:val="2"/>
      <w:numFmt w:val="decimal"/>
      <w:lvlText w:val="%1."/>
      <w:lvlJc w:val="left"/>
      <w:pPr>
        <w:tabs>
          <w:tab w:val="num" w:pos="720"/>
        </w:tabs>
        <w:ind w:left="720" w:hanging="720"/>
      </w:pPr>
      <w:rPr>
        <w:rFonts w:hint="default"/>
      </w:rPr>
    </w:lvl>
  </w:abstractNum>
  <w:abstractNum w:abstractNumId="36" w15:restartNumberingAfterBreak="0">
    <w:nsid w:val="5D5A1D9A"/>
    <w:multiLevelType w:val="hybridMultilevel"/>
    <w:tmpl w:val="CBF8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EF6E71"/>
    <w:multiLevelType w:val="hybridMultilevel"/>
    <w:tmpl w:val="5E869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D57F48"/>
    <w:multiLevelType w:val="hybridMultilevel"/>
    <w:tmpl w:val="8CB6B508"/>
    <w:lvl w:ilvl="0" w:tplc="04090001">
      <w:start w:val="1"/>
      <w:numFmt w:val="bullet"/>
      <w:lvlText w:val=""/>
      <w:lvlJc w:val="left"/>
      <w:pPr>
        <w:ind w:left="720" w:hanging="360"/>
      </w:pPr>
      <w:rPr>
        <w:rFonts w:ascii="Symbol" w:hAnsi="Symbol" w:hint="default"/>
      </w:rPr>
    </w:lvl>
    <w:lvl w:ilvl="1" w:tplc="7F2067C0">
      <w:numFmt w:val="bullet"/>
      <w:lvlText w:val="•"/>
      <w:lvlJc w:val="left"/>
      <w:pPr>
        <w:ind w:left="1755" w:hanging="675"/>
      </w:pPr>
      <w:rPr>
        <w:rFonts w:ascii="Arial" w:eastAsia="PMingLiU"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17958"/>
    <w:multiLevelType w:val="hybridMultilevel"/>
    <w:tmpl w:val="EE2A7A2E"/>
    <w:lvl w:ilvl="0" w:tplc="080E42B0">
      <w:start w:val="2018"/>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684657"/>
    <w:multiLevelType w:val="hybridMultilevel"/>
    <w:tmpl w:val="750AA326"/>
    <w:lvl w:ilvl="0" w:tplc="080E42B0">
      <w:start w:val="2018"/>
      <w:numFmt w:val="bullet"/>
      <w:lvlText w:val="-"/>
      <w:lvlJc w:val="left"/>
      <w:pPr>
        <w:ind w:left="1080" w:hanging="360"/>
      </w:pPr>
      <w:rPr>
        <w:rFonts w:ascii="Arial" w:eastAsia="PMingLiU"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4B194E"/>
    <w:multiLevelType w:val="hybridMultilevel"/>
    <w:tmpl w:val="144E6A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96224"/>
    <w:multiLevelType w:val="hybridMultilevel"/>
    <w:tmpl w:val="994EB3F8"/>
    <w:lvl w:ilvl="0" w:tplc="A7424160">
      <w:start w:val="1"/>
      <w:numFmt w:val="bullet"/>
      <w:lvlText w:val=""/>
      <w:lvlJc w:val="left"/>
      <w:pPr>
        <w:ind w:left="720" w:hanging="360"/>
      </w:pPr>
      <w:rPr>
        <w:rFonts w:ascii="Symbol" w:hAnsi="Symbol" w:hint="default"/>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A7240B"/>
    <w:multiLevelType w:val="hybridMultilevel"/>
    <w:tmpl w:val="F506A280"/>
    <w:lvl w:ilvl="0" w:tplc="080E42B0">
      <w:start w:val="2018"/>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332F68"/>
    <w:multiLevelType w:val="hybridMultilevel"/>
    <w:tmpl w:val="3EA832E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5" w15:restartNumberingAfterBreak="0">
    <w:nsid w:val="7E0A1B2F"/>
    <w:multiLevelType w:val="hybridMultilevel"/>
    <w:tmpl w:val="0AB2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16445"/>
    <w:multiLevelType w:val="hybridMultilevel"/>
    <w:tmpl w:val="8176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4"/>
  </w:num>
  <w:num w:numId="4">
    <w:abstractNumId w:val="18"/>
  </w:num>
  <w:num w:numId="5">
    <w:abstractNumId w:val="15"/>
  </w:num>
  <w:num w:numId="6">
    <w:abstractNumId w:val="33"/>
  </w:num>
  <w:num w:numId="7">
    <w:abstractNumId w:val="26"/>
  </w:num>
  <w:num w:numId="8">
    <w:abstractNumId w:val="12"/>
  </w:num>
  <w:num w:numId="9">
    <w:abstractNumId w:val="37"/>
  </w:num>
  <w:num w:numId="10">
    <w:abstractNumId w:val="45"/>
  </w:num>
  <w:num w:numId="11">
    <w:abstractNumId w:val="24"/>
  </w:num>
  <w:num w:numId="12">
    <w:abstractNumId w:val="13"/>
  </w:num>
  <w:num w:numId="13">
    <w:abstractNumId w:val="39"/>
  </w:num>
  <w:num w:numId="14">
    <w:abstractNumId w:val="43"/>
  </w:num>
  <w:num w:numId="15">
    <w:abstractNumId w:val="10"/>
  </w:num>
  <w:num w:numId="16">
    <w:abstractNumId w:val="23"/>
  </w:num>
  <w:num w:numId="17">
    <w:abstractNumId w:val="40"/>
  </w:num>
  <w:num w:numId="18">
    <w:abstractNumId w:val="17"/>
  </w:num>
  <w:num w:numId="19">
    <w:abstractNumId w:val="44"/>
  </w:num>
  <w:num w:numId="20">
    <w:abstractNumId w:val="7"/>
  </w:num>
  <w:num w:numId="21">
    <w:abstractNumId w:val="14"/>
  </w:num>
  <w:num w:numId="22">
    <w:abstractNumId w:val="29"/>
  </w:num>
  <w:num w:numId="23">
    <w:abstractNumId w:val="21"/>
  </w:num>
  <w:num w:numId="24">
    <w:abstractNumId w:val="20"/>
  </w:num>
  <w:num w:numId="25">
    <w:abstractNumId w:val="25"/>
  </w:num>
  <w:num w:numId="26">
    <w:abstractNumId w:val="8"/>
  </w:num>
  <w:num w:numId="27">
    <w:abstractNumId w:val="1"/>
  </w:num>
  <w:num w:numId="28">
    <w:abstractNumId w:val="36"/>
  </w:num>
  <w:num w:numId="29">
    <w:abstractNumId w:val="46"/>
  </w:num>
  <w:num w:numId="30">
    <w:abstractNumId w:val="27"/>
  </w:num>
  <w:num w:numId="31">
    <w:abstractNumId w:val="41"/>
  </w:num>
  <w:num w:numId="32">
    <w:abstractNumId w:val="5"/>
  </w:num>
  <w:num w:numId="33">
    <w:abstractNumId w:val="6"/>
  </w:num>
  <w:num w:numId="34">
    <w:abstractNumId w:val="2"/>
  </w:num>
  <w:num w:numId="35">
    <w:abstractNumId w:val="31"/>
  </w:num>
  <w:num w:numId="36">
    <w:abstractNumId w:val="38"/>
  </w:num>
  <w:num w:numId="37">
    <w:abstractNumId w:val="42"/>
  </w:num>
  <w:num w:numId="38">
    <w:abstractNumId w:val="19"/>
  </w:num>
  <w:num w:numId="39">
    <w:abstractNumId w:val="22"/>
  </w:num>
  <w:num w:numId="40">
    <w:abstractNumId w:val="32"/>
  </w:num>
  <w:num w:numId="41">
    <w:abstractNumId w:val="9"/>
  </w:num>
  <w:num w:numId="42">
    <w:abstractNumId w:val="4"/>
  </w:num>
  <w:num w:numId="43">
    <w:abstractNumId w:val="28"/>
  </w:num>
  <w:num w:numId="44">
    <w:abstractNumId w:val="3"/>
  </w:num>
  <w:num w:numId="45">
    <w:abstractNumId w:val="11"/>
  </w:num>
  <w:num w:numId="46">
    <w:abstractNumId w:val="30"/>
  </w:num>
  <w:num w:numId="4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1468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23"/>
    <w:rsid w:val="00000946"/>
    <w:rsid w:val="00001109"/>
    <w:rsid w:val="00011410"/>
    <w:rsid w:val="00016DDA"/>
    <w:rsid w:val="00020EDB"/>
    <w:rsid w:val="00022822"/>
    <w:rsid w:val="0002383E"/>
    <w:rsid w:val="000247FC"/>
    <w:rsid w:val="000372A7"/>
    <w:rsid w:val="00037860"/>
    <w:rsid w:val="00041B32"/>
    <w:rsid w:val="00041F87"/>
    <w:rsid w:val="00042217"/>
    <w:rsid w:val="00042BA1"/>
    <w:rsid w:val="00042BDD"/>
    <w:rsid w:val="00052076"/>
    <w:rsid w:val="00053857"/>
    <w:rsid w:val="00053AAC"/>
    <w:rsid w:val="00054E26"/>
    <w:rsid w:val="00057160"/>
    <w:rsid w:val="000649BA"/>
    <w:rsid w:val="000703B0"/>
    <w:rsid w:val="00070C2F"/>
    <w:rsid w:val="00074A27"/>
    <w:rsid w:val="00076FAD"/>
    <w:rsid w:val="00080031"/>
    <w:rsid w:val="000806B3"/>
    <w:rsid w:val="00092B5B"/>
    <w:rsid w:val="000A2500"/>
    <w:rsid w:val="000B1700"/>
    <w:rsid w:val="000B334F"/>
    <w:rsid w:val="000C20F5"/>
    <w:rsid w:val="000C42A0"/>
    <w:rsid w:val="000C4F16"/>
    <w:rsid w:val="000C69A3"/>
    <w:rsid w:val="000D32A8"/>
    <w:rsid w:val="000D42A3"/>
    <w:rsid w:val="000D4E5A"/>
    <w:rsid w:val="000D6F0C"/>
    <w:rsid w:val="000E2BA0"/>
    <w:rsid w:val="000F5364"/>
    <w:rsid w:val="00102FB1"/>
    <w:rsid w:val="00104617"/>
    <w:rsid w:val="00104833"/>
    <w:rsid w:val="00112360"/>
    <w:rsid w:val="00112615"/>
    <w:rsid w:val="00117A0D"/>
    <w:rsid w:val="00135414"/>
    <w:rsid w:val="00136B63"/>
    <w:rsid w:val="001400E0"/>
    <w:rsid w:val="00146425"/>
    <w:rsid w:val="00146C03"/>
    <w:rsid w:val="00147285"/>
    <w:rsid w:val="001551AE"/>
    <w:rsid w:val="001557EB"/>
    <w:rsid w:val="00176B73"/>
    <w:rsid w:val="00180928"/>
    <w:rsid w:val="00182061"/>
    <w:rsid w:val="001835CB"/>
    <w:rsid w:val="001862CB"/>
    <w:rsid w:val="001B2AC1"/>
    <w:rsid w:val="001B2FA0"/>
    <w:rsid w:val="001C0771"/>
    <w:rsid w:val="001C0B87"/>
    <w:rsid w:val="001D028C"/>
    <w:rsid w:val="001D20A7"/>
    <w:rsid w:val="001D293F"/>
    <w:rsid w:val="001D2DFE"/>
    <w:rsid w:val="001E2391"/>
    <w:rsid w:val="001E2C77"/>
    <w:rsid w:val="001E6253"/>
    <w:rsid w:val="001F0AE2"/>
    <w:rsid w:val="001F6BC0"/>
    <w:rsid w:val="001F6FA6"/>
    <w:rsid w:val="0020087E"/>
    <w:rsid w:val="002013A9"/>
    <w:rsid w:val="00203EF0"/>
    <w:rsid w:val="002046DE"/>
    <w:rsid w:val="00204D9C"/>
    <w:rsid w:val="00207400"/>
    <w:rsid w:val="00210EBA"/>
    <w:rsid w:val="002418E8"/>
    <w:rsid w:val="002421C1"/>
    <w:rsid w:val="00242BC1"/>
    <w:rsid w:val="0025183E"/>
    <w:rsid w:val="0025199B"/>
    <w:rsid w:val="00253CED"/>
    <w:rsid w:val="00255183"/>
    <w:rsid w:val="00261209"/>
    <w:rsid w:val="0026451A"/>
    <w:rsid w:val="0026727D"/>
    <w:rsid w:val="0027353D"/>
    <w:rsid w:val="00273724"/>
    <w:rsid w:val="002744C2"/>
    <w:rsid w:val="00281700"/>
    <w:rsid w:val="00290F7E"/>
    <w:rsid w:val="0029512A"/>
    <w:rsid w:val="0029532D"/>
    <w:rsid w:val="0029620B"/>
    <w:rsid w:val="002A176E"/>
    <w:rsid w:val="002A465A"/>
    <w:rsid w:val="002A7EF7"/>
    <w:rsid w:val="002B20FF"/>
    <w:rsid w:val="002B394A"/>
    <w:rsid w:val="002C01BA"/>
    <w:rsid w:val="002C157C"/>
    <w:rsid w:val="002C2416"/>
    <w:rsid w:val="002C3267"/>
    <w:rsid w:val="002C59C0"/>
    <w:rsid w:val="002D322B"/>
    <w:rsid w:val="002D59D1"/>
    <w:rsid w:val="002E2063"/>
    <w:rsid w:val="002E2B41"/>
    <w:rsid w:val="002E34ED"/>
    <w:rsid w:val="002F03A7"/>
    <w:rsid w:val="002F1A4A"/>
    <w:rsid w:val="00301A29"/>
    <w:rsid w:val="00304A92"/>
    <w:rsid w:val="003160A6"/>
    <w:rsid w:val="003171B6"/>
    <w:rsid w:val="003218C8"/>
    <w:rsid w:val="003220AB"/>
    <w:rsid w:val="00322EC1"/>
    <w:rsid w:val="00331A19"/>
    <w:rsid w:val="00331CD3"/>
    <w:rsid w:val="00335C62"/>
    <w:rsid w:val="00336707"/>
    <w:rsid w:val="00340984"/>
    <w:rsid w:val="00343805"/>
    <w:rsid w:val="0035033F"/>
    <w:rsid w:val="00350477"/>
    <w:rsid w:val="00350FD1"/>
    <w:rsid w:val="00353773"/>
    <w:rsid w:val="003542A5"/>
    <w:rsid w:val="0035457C"/>
    <w:rsid w:val="00357DF6"/>
    <w:rsid w:val="0036270A"/>
    <w:rsid w:val="003664BD"/>
    <w:rsid w:val="003806BB"/>
    <w:rsid w:val="00384147"/>
    <w:rsid w:val="0038503C"/>
    <w:rsid w:val="0038662A"/>
    <w:rsid w:val="003915C6"/>
    <w:rsid w:val="00394696"/>
    <w:rsid w:val="0039509A"/>
    <w:rsid w:val="00397F52"/>
    <w:rsid w:val="003A2B7F"/>
    <w:rsid w:val="003B0C26"/>
    <w:rsid w:val="003B22D5"/>
    <w:rsid w:val="003B2406"/>
    <w:rsid w:val="003B4B52"/>
    <w:rsid w:val="003B5BBB"/>
    <w:rsid w:val="003C3E4A"/>
    <w:rsid w:val="003D1492"/>
    <w:rsid w:val="003D246E"/>
    <w:rsid w:val="003D4C23"/>
    <w:rsid w:val="003D78A4"/>
    <w:rsid w:val="003D7E7B"/>
    <w:rsid w:val="003E0634"/>
    <w:rsid w:val="003E26EF"/>
    <w:rsid w:val="003E3F84"/>
    <w:rsid w:val="003E79CF"/>
    <w:rsid w:val="003F1B8C"/>
    <w:rsid w:val="003F1C6C"/>
    <w:rsid w:val="003F3EDA"/>
    <w:rsid w:val="003F7C09"/>
    <w:rsid w:val="004017A5"/>
    <w:rsid w:val="0040203D"/>
    <w:rsid w:val="0040212B"/>
    <w:rsid w:val="00407311"/>
    <w:rsid w:val="00410790"/>
    <w:rsid w:val="00416D87"/>
    <w:rsid w:val="00420362"/>
    <w:rsid w:val="00420D87"/>
    <w:rsid w:val="004278E2"/>
    <w:rsid w:val="004313E7"/>
    <w:rsid w:val="004342D6"/>
    <w:rsid w:val="0044472C"/>
    <w:rsid w:val="00446137"/>
    <w:rsid w:val="00451731"/>
    <w:rsid w:val="0045309E"/>
    <w:rsid w:val="00454B13"/>
    <w:rsid w:val="004577D1"/>
    <w:rsid w:val="0046121C"/>
    <w:rsid w:val="00462B60"/>
    <w:rsid w:val="00463102"/>
    <w:rsid w:val="00465930"/>
    <w:rsid w:val="004678C2"/>
    <w:rsid w:val="00477170"/>
    <w:rsid w:val="00480A9A"/>
    <w:rsid w:val="00486CBC"/>
    <w:rsid w:val="00490F08"/>
    <w:rsid w:val="004951E9"/>
    <w:rsid w:val="004A3547"/>
    <w:rsid w:val="004A5387"/>
    <w:rsid w:val="004B149F"/>
    <w:rsid w:val="004B626C"/>
    <w:rsid w:val="004C294B"/>
    <w:rsid w:val="004D17E0"/>
    <w:rsid w:val="004D1B23"/>
    <w:rsid w:val="004D3ED0"/>
    <w:rsid w:val="004D627B"/>
    <w:rsid w:val="004E0C41"/>
    <w:rsid w:val="004F2946"/>
    <w:rsid w:val="004F43E9"/>
    <w:rsid w:val="004F56CB"/>
    <w:rsid w:val="00500449"/>
    <w:rsid w:val="0051402B"/>
    <w:rsid w:val="0051650F"/>
    <w:rsid w:val="00517293"/>
    <w:rsid w:val="00520949"/>
    <w:rsid w:val="00525D30"/>
    <w:rsid w:val="0053281E"/>
    <w:rsid w:val="00533098"/>
    <w:rsid w:val="00534621"/>
    <w:rsid w:val="00543531"/>
    <w:rsid w:val="00545C04"/>
    <w:rsid w:val="00577108"/>
    <w:rsid w:val="005812EE"/>
    <w:rsid w:val="00582B70"/>
    <w:rsid w:val="00587BBD"/>
    <w:rsid w:val="00591B62"/>
    <w:rsid w:val="005A2D71"/>
    <w:rsid w:val="005A4659"/>
    <w:rsid w:val="005C1099"/>
    <w:rsid w:val="005C6CF5"/>
    <w:rsid w:val="005D005C"/>
    <w:rsid w:val="005E1190"/>
    <w:rsid w:val="005E4DA6"/>
    <w:rsid w:val="005E6608"/>
    <w:rsid w:val="005F2DF9"/>
    <w:rsid w:val="005F3580"/>
    <w:rsid w:val="005F5860"/>
    <w:rsid w:val="005F7B87"/>
    <w:rsid w:val="006073D5"/>
    <w:rsid w:val="00607D24"/>
    <w:rsid w:val="00611ADA"/>
    <w:rsid w:val="00621F48"/>
    <w:rsid w:val="00625A36"/>
    <w:rsid w:val="0062709F"/>
    <w:rsid w:val="006322B6"/>
    <w:rsid w:val="0063287A"/>
    <w:rsid w:val="00647D00"/>
    <w:rsid w:val="006510DE"/>
    <w:rsid w:val="00654DEC"/>
    <w:rsid w:val="00671FEC"/>
    <w:rsid w:val="0067559A"/>
    <w:rsid w:val="0068028C"/>
    <w:rsid w:val="006901EB"/>
    <w:rsid w:val="00692035"/>
    <w:rsid w:val="006B3413"/>
    <w:rsid w:val="006C31F8"/>
    <w:rsid w:val="006C3334"/>
    <w:rsid w:val="006D0CFF"/>
    <w:rsid w:val="006D2AAF"/>
    <w:rsid w:val="006E7F9E"/>
    <w:rsid w:val="006F1586"/>
    <w:rsid w:val="006F2FAF"/>
    <w:rsid w:val="006F7DF5"/>
    <w:rsid w:val="00712CF3"/>
    <w:rsid w:val="00714EDA"/>
    <w:rsid w:val="0072206E"/>
    <w:rsid w:val="0072524D"/>
    <w:rsid w:val="007259E9"/>
    <w:rsid w:val="007504B8"/>
    <w:rsid w:val="007515D6"/>
    <w:rsid w:val="00753271"/>
    <w:rsid w:val="007727CB"/>
    <w:rsid w:val="00784513"/>
    <w:rsid w:val="00785E3B"/>
    <w:rsid w:val="0079153D"/>
    <w:rsid w:val="007942DD"/>
    <w:rsid w:val="00795146"/>
    <w:rsid w:val="007972F4"/>
    <w:rsid w:val="007A25E1"/>
    <w:rsid w:val="007A2606"/>
    <w:rsid w:val="007A33C1"/>
    <w:rsid w:val="007A407D"/>
    <w:rsid w:val="007B24D2"/>
    <w:rsid w:val="007B2996"/>
    <w:rsid w:val="007B48C1"/>
    <w:rsid w:val="007C1261"/>
    <w:rsid w:val="007C2C66"/>
    <w:rsid w:val="007D67E7"/>
    <w:rsid w:val="007E4A8A"/>
    <w:rsid w:val="007E69F4"/>
    <w:rsid w:val="007F0C3C"/>
    <w:rsid w:val="007F7F51"/>
    <w:rsid w:val="008032A3"/>
    <w:rsid w:val="00803DF1"/>
    <w:rsid w:val="008202C5"/>
    <w:rsid w:val="0082268E"/>
    <w:rsid w:val="0082708C"/>
    <w:rsid w:val="00846A68"/>
    <w:rsid w:val="00851AC5"/>
    <w:rsid w:val="008557D0"/>
    <w:rsid w:val="00861666"/>
    <w:rsid w:val="008666A9"/>
    <w:rsid w:val="00872357"/>
    <w:rsid w:val="008731F5"/>
    <w:rsid w:val="00876F97"/>
    <w:rsid w:val="00880049"/>
    <w:rsid w:val="0088510B"/>
    <w:rsid w:val="008873A3"/>
    <w:rsid w:val="00893E57"/>
    <w:rsid w:val="00894276"/>
    <w:rsid w:val="0089795C"/>
    <w:rsid w:val="008B31D4"/>
    <w:rsid w:val="008B3534"/>
    <w:rsid w:val="008B6C56"/>
    <w:rsid w:val="008C54F9"/>
    <w:rsid w:val="008D4999"/>
    <w:rsid w:val="008D57F4"/>
    <w:rsid w:val="008E040B"/>
    <w:rsid w:val="008E1E74"/>
    <w:rsid w:val="008E5B50"/>
    <w:rsid w:val="008E6E89"/>
    <w:rsid w:val="008E7B77"/>
    <w:rsid w:val="008F5F3A"/>
    <w:rsid w:val="008F70FB"/>
    <w:rsid w:val="009245B6"/>
    <w:rsid w:val="0092715A"/>
    <w:rsid w:val="00930AA1"/>
    <w:rsid w:val="0094030D"/>
    <w:rsid w:val="0094244E"/>
    <w:rsid w:val="00944A8C"/>
    <w:rsid w:val="00956C9D"/>
    <w:rsid w:val="00961F84"/>
    <w:rsid w:val="009630F7"/>
    <w:rsid w:val="0096393F"/>
    <w:rsid w:val="00970147"/>
    <w:rsid w:val="00972D20"/>
    <w:rsid w:val="00974B71"/>
    <w:rsid w:val="0097758F"/>
    <w:rsid w:val="009777E4"/>
    <w:rsid w:val="009838AA"/>
    <w:rsid w:val="009851D5"/>
    <w:rsid w:val="009856F5"/>
    <w:rsid w:val="00996CCE"/>
    <w:rsid w:val="009B0165"/>
    <w:rsid w:val="009B0C99"/>
    <w:rsid w:val="009B1494"/>
    <w:rsid w:val="009B1DE0"/>
    <w:rsid w:val="009B2F69"/>
    <w:rsid w:val="009C660B"/>
    <w:rsid w:val="009D4A6E"/>
    <w:rsid w:val="009D5B8D"/>
    <w:rsid w:val="009D6CA4"/>
    <w:rsid w:val="009E2620"/>
    <w:rsid w:val="009E6E1D"/>
    <w:rsid w:val="009E6FE1"/>
    <w:rsid w:val="009E7FD9"/>
    <w:rsid w:val="00A034C2"/>
    <w:rsid w:val="00A27826"/>
    <w:rsid w:val="00A32A6D"/>
    <w:rsid w:val="00A53299"/>
    <w:rsid w:val="00A56782"/>
    <w:rsid w:val="00A6692A"/>
    <w:rsid w:val="00A764F9"/>
    <w:rsid w:val="00A77C3D"/>
    <w:rsid w:val="00A877DA"/>
    <w:rsid w:val="00A97FF4"/>
    <w:rsid w:val="00AB216F"/>
    <w:rsid w:val="00AC2666"/>
    <w:rsid w:val="00AD6324"/>
    <w:rsid w:val="00AE1EB0"/>
    <w:rsid w:val="00AE46F2"/>
    <w:rsid w:val="00AF0DAC"/>
    <w:rsid w:val="00B00D45"/>
    <w:rsid w:val="00B07544"/>
    <w:rsid w:val="00B1129B"/>
    <w:rsid w:val="00B16D9A"/>
    <w:rsid w:val="00B34ABF"/>
    <w:rsid w:val="00B34F78"/>
    <w:rsid w:val="00B36C57"/>
    <w:rsid w:val="00B475A0"/>
    <w:rsid w:val="00B51F2A"/>
    <w:rsid w:val="00B528B7"/>
    <w:rsid w:val="00B556F1"/>
    <w:rsid w:val="00B5750C"/>
    <w:rsid w:val="00B62B79"/>
    <w:rsid w:val="00B63C64"/>
    <w:rsid w:val="00B70695"/>
    <w:rsid w:val="00B722A2"/>
    <w:rsid w:val="00B74BD1"/>
    <w:rsid w:val="00B75179"/>
    <w:rsid w:val="00B75B47"/>
    <w:rsid w:val="00B85D74"/>
    <w:rsid w:val="00B86CBA"/>
    <w:rsid w:val="00B92341"/>
    <w:rsid w:val="00B96001"/>
    <w:rsid w:val="00B96CD7"/>
    <w:rsid w:val="00BA6039"/>
    <w:rsid w:val="00BB548F"/>
    <w:rsid w:val="00BB737A"/>
    <w:rsid w:val="00BC2AC5"/>
    <w:rsid w:val="00BC6036"/>
    <w:rsid w:val="00BC71D3"/>
    <w:rsid w:val="00BD0FC0"/>
    <w:rsid w:val="00BD209B"/>
    <w:rsid w:val="00BD4869"/>
    <w:rsid w:val="00BE139A"/>
    <w:rsid w:val="00BE76F7"/>
    <w:rsid w:val="00BF0931"/>
    <w:rsid w:val="00BF604B"/>
    <w:rsid w:val="00C0053A"/>
    <w:rsid w:val="00C06691"/>
    <w:rsid w:val="00C06CC2"/>
    <w:rsid w:val="00C161A6"/>
    <w:rsid w:val="00C20ADB"/>
    <w:rsid w:val="00C224FA"/>
    <w:rsid w:val="00C250FA"/>
    <w:rsid w:val="00C32590"/>
    <w:rsid w:val="00C3330D"/>
    <w:rsid w:val="00C35A98"/>
    <w:rsid w:val="00C43004"/>
    <w:rsid w:val="00C44323"/>
    <w:rsid w:val="00C4547C"/>
    <w:rsid w:val="00C50F0F"/>
    <w:rsid w:val="00C53802"/>
    <w:rsid w:val="00C62741"/>
    <w:rsid w:val="00C71EBC"/>
    <w:rsid w:val="00C7259B"/>
    <w:rsid w:val="00C74B5E"/>
    <w:rsid w:val="00C818AA"/>
    <w:rsid w:val="00C8670B"/>
    <w:rsid w:val="00C90AF1"/>
    <w:rsid w:val="00C91FC3"/>
    <w:rsid w:val="00CA4760"/>
    <w:rsid w:val="00CA7C09"/>
    <w:rsid w:val="00CB1EEE"/>
    <w:rsid w:val="00CB244A"/>
    <w:rsid w:val="00CB2FAC"/>
    <w:rsid w:val="00CC5396"/>
    <w:rsid w:val="00CC6853"/>
    <w:rsid w:val="00CC6BCC"/>
    <w:rsid w:val="00CD1E6D"/>
    <w:rsid w:val="00CD7374"/>
    <w:rsid w:val="00CE423B"/>
    <w:rsid w:val="00CF125D"/>
    <w:rsid w:val="00CF3938"/>
    <w:rsid w:val="00D02942"/>
    <w:rsid w:val="00D36ECE"/>
    <w:rsid w:val="00D3716C"/>
    <w:rsid w:val="00D37ED1"/>
    <w:rsid w:val="00D4533C"/>
    <w:rsid w:val="00D5179A"/>
    <w:rsid w:val="00D522B7"/>
    <w:rsid w:val="00D60659"/>
    <w:rsid w:val="00D60AAC"/>
    <w:rsid w:val="00D64D22"/>
    <w:rsid w:val="00D6677F"/>
    <w:rsid w:val="00D7486D"/>
    <w:rsid w:val="00D84498"/>
    <w:rsid w:val="00D85BA9"/>
    <w:rsid w:val="00DA22A7"/>
    <w:rsid w:val="00DA735E"/>
    <w:rsid w:val="00DA7B14"/>
    <w:rsid w:val="00DB0EEA"/>
    <w:rsid w:val="00DB1FF3"/>
    <w:rsid w:val="00DB3343"/>
    <w:rsid w:val="00DC2D84"/>
    <w:rsid w:val="00DC53F0"/>
    <w:rsid w:val="00DD6BA6"/>
    <w:rsid w:val="00DD6E2E"/>
    <w:rsid w:val="00DE01BC"/>
    <w:rsid w:val="00DE0627"/>
    <w:rsid w:val="00DE1C3A"/>
    <w:rsid w:val="00DE4D95"/>
    <w:rsid w:val="00DE50F6"/>
    <w:rsid w:val="00DE6F54"/>
    <w:rsid w:val="00DF5867"/>
    <w:rsid w:val="00DF61FB"/>
    <w:rsid w:val="00E2273B"/>
    <w:rsid w:val="00E25F5B"/>
    <w:rsid w:val="00E26F43"/>
    <w:rsid w:val="00E3331B"/>
    <w:rsid w:val="00E3380A"/>
    <w:rsid w:val="00E430DD"/>
    <w:rsid w:val="00E44627"/>
    <w:rsid w:val="00E479AF"/>
    <w:rsid w:val="00E54168"/>
    <w:rsid w:val="00E570E9"/>
    <w:rsid w:val="00E617F8"/>
    <w:rsid w:val="00E65055"/>
    <w:rsid w:val="00E65E08"/>
    <w:rsid w:val="00E66500"/>
    <w:rsid w:val="00E666FF"/>
    <w:rsid w:val="00E710F2"/>
    <w:rsid w:val="00E71B5F"/>
    <w:rsid w:val="00E71BE7"/>
    <w:rsid w:val="00E71D85"/>
    <w:rsid w:val="00E71F17"/>
    <w:rsid w:val="00E74EEA"/>
    <w:rsid w:val="00E865D3"/>
    <w:rsid w:val="00E928C3"/>
    <w:rsid w:val="00E94EE3"/>
    <w:rsid w:val="00EA3047"/>
    <w:rsid w:val="00EA725C"/>
    <w:rsid w:val="00EB2764"/>
    <w:rsid w:val="00EB468A"/>
    <w:rsid w:val="00EC014C"/>
    <w:rsid w:val="00EC385E"/>
    <w:rsid w:val="00EC4CC5"/>
    <w:rsid w:val="00EC556C"/>
    <w:rsid w:val="00EC7991"/>
    <w:rsid w:val="00EC7C9C"/>
    <w:rsid w:val="00ED0648"/>
    <w:rsid w:val="00ED2E2A"/>
    <w:rsid w:val="00ED5ECB"/>
    <w:rsid w:val="00EE5997"/>
    <w:rsid w:val="00EF515A"/>
    <w:rsid w:val="00EF60B1"/>
    <w:rsid w:val="00EF6F59"/>
    <w:rsid w:val="00F01BA0"/>
    <w:rsid w:val="00F21D1E"/>
    <w:rsid w:val="00F3795F"/>
    <w:rsid w:val="00F4479E"/>
    <w:rsid w:val="00F465DF"/>
    <w:rsid w:val="00F54DE8"/>
    <w:rsid w:val="00F563C6"/>
    <w:rsid w:val="00F57821"/>
    <w:rsid w:val="00F60E1D"/>
    <w:rsid w:val="00F65867"/>
    <w:rsid w:val="00F658C3"/>
    <w:rsid w:val="00F6627D"/>
    <w:rsid w:val="00F67D10"/>
    <w:rsid w:val="00F733CD"/>
    <w:rsid w:val="00F76710"/>
    <w:rsid w:val="00F7673C"/>
    <w:rsid w:val="00F77E47"/>
    <w:rsid w:val="00F8348E"/>
    <w:rsid w:val="00FA0764"/>
    <w:rsid w:val="00FA1DBC"/>
    <w:rsid w:val="00FA4DEA"/>
    <w:rsid w:val="00FA725B"/>
    <w:rsid w:val="00FA767C"/>
    <w:rsid w:val="00FA7E86"/>
    <w:rsid w:val="00FB158F"/>
    <w:rsid w:val="00FB338E"/>
    <w:rsid w:val="00FC27AC"/>
    <w:rsid w:val="00FE138C"/>
    <w:rsid w:val="00FE2027"/>
    <w:rsid w:val="00FE319B"/>
    <w:rsid w:val="00FE7D20"/>
    <w:rsid w:val="00FF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2D7116F3"/>
  <w15:docId w15:val="{69C8D8F7-417F-4B56-9837-8D7A5644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2"/>
    </w:rPr>
  </w:style>
  <w:style w:type="paragraph" w:styleId="Heading1">
    <w:name w:val="heading 1"/>
    <w:basedOn w:val="Normal"/>
    <w:next w:val="Normal"/>
    <w:qFormat/>
    <w:pPr>
      <w:keepNext/>
      <w:tabs>
        <w:tab w:val="left" w:pos="-1440"/>
        <w:tab w:val="left" w:pos="-365"/>
        <w:tab w:val="left" w:pos="106"/>
        <w:tab w:val="left" w:pos="576"/>
        <w:tab w:val="left" w:pos="1051"/>
        <w:tab w:val="left" w:pos="1522"/>
        <w:tab w:val="left" w:pos="2016"/>
        <w:tab w:val="left" w:pos="2520"/>
      </w:tabs>
      <w:suppressAutoHyphens/>
      <w:outlineLvl w:val="0"/>
    </w:pPr>
    <w:rPr>
      <w:rFonts w:ascii="Times New Roman Bold" w:hAnsi="Times New Roman Bold"/>
      <w:u w:val="single"/>
    </w:rPr>
  </w:style>
  <w:style w:type="paragraph" w:styleId="Heading2">
    <w:name w:val="heading 2"/>
    <w:basedOn w:val="Normal"/>
    <w:next w:val="Normal"/>
    <w:qFormat/>
    <w:pPr>
      <w:keepNext/>
      <w:jc w:val="center"/>
      <w:outlineLvl w:val="1"/>
    </w:pPr>
    <w:rPr>
      <w:rFonts w:ascii="CG Times" w:hAnsi="CG Times"/>
      <w:b/>
      <w:sz w:val="22"/>
    </w:rPr>
  </w:style>
  <w:style w:type="paragraph" w:styleId="Heading3">
    <w:name w:val="heading 3"/>
    <w:basedOn w:val="Normal"/>
    <w:next w:val="Normal"/>
    <w:qFormat/>
    <w:pPr>
      <w:keepNext/>
      <w:tabs>
        <w:tab w:val="center" w:pos="4680"/>
      </w:tabs>
      <w:suppressAutoHyphens/>
      <w:outlineLvl w:val="2"/>
    </w:pPr>
    <w:rPr>
      <w:rFonts w:ascii="CG Times" w:hAnsi="CG Times"/>
      <w:b/>
    </w:rPr>
  </w:style>
  <w:style w:type="paragraph" w:styleId="Heading4">
    <w:name w:val="heading 4"/>
    <w:basedOn w:val="Normal"/>
    <w:next w:val="Normal"/>
    <w:qFormat/>
    <w:pPr>
      <w:keepNext/>
      <w:tabs>
        <w:tab w:val="right" w:pos="9360"/>
      </w:tabs>
      <w:suppressAutoHyphens/>
      <w:outlineLvl w:val="3"/>
    </w:pPr>
    <w:rPr>
      <w:rFonts w:ascii="Times" w:hAnsi="Times"/>
      <w:b/>
    </w:rPr>
  </w:style>
  <w:style w:type="paragraph" w:styleId="Heading5">
    <w:name w:val="heading 5"/>
    <w:basedOn w:val="Normal"/>
    <w:next w:val="Normal"/>
    <w:qFormat/>
    <w:pPr>
      <w:keepNext/>
      <w:tabs>
        <w:tab w:val="left" w:pos="-1440"/>
        <w:tab w:val="left" w:pos="-720"/>
        <w:tab w:val="left" w:pos="0"/>
        <w:tab w:val="left" w:pos="72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ind w:left="1688" w:hanging="1688"/>
      <w:outlineLvl w:val="4"/>
    </w:pPr>
    <w:rPr>
      <w:rFonts w:ascii="Times New Roman Bold" w:hAnsi="Times New Roman Bold"/>
      <w:b/>
    </w:rPr>
  </w:style>
  <w:style w:type="paragraph" w:styleId="Heading6">
    <w:name w:val="heading 6"/>
    <w:basedOn w:val="Normal"/>
    <w:next w:val="Normal"/>
    <w:link w:val="Heading6Char"/>
    <w:semiHidden/>
    <w:unhideWhenUsed/>
    <w:qFormat/>
    <w:rsid w:val="00DF61F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D627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437" w:right="437" w:hanging="437"/>
      <w:jc w:val="both"/>
    </w:pPr>
    <w:rPr>
      <w:rFonts w:ascii="Times" w:hAnsi="Times"/>
      <w:b/>
      <w:spacing w:val="-3"/>
    </w:rPr>
  </w:style>
  <w:style w:type="paragraph" w:styleId="TOC2">
    <w:name w:val="toc 2"/>
    <w:basedOn w:val="Normal"/>
    <w:next w:val="Normal"/>
    <w:semiHidden/>
    <w:pPr>
      <w:tabs>
        <w:tab w:val="right" w:leader="dot" w:pos="9360"/>
      </w:tabs>
      <w:suppressAutoHyphens/>
      <w:ind w:left="874" w:right="437" w:hanging="437"/>
      <w:jc w:val="both"/>
    </w:pPr>
    <w:rPr>
      <w:rFonts w:ascii="Times" w:hAnsi="Times"/>
      <w:b/>
      <w:spacing w:val="-3"/>
    </w:rPr>
  </w:style>
  <w:style w:type="paragraph" w:styleId="TOC3">
    <w:name w:val="toc 3"/>
    <w:basedOn w:val="Normal"/>
    <w:next w:val="Normal"/>
    <w:semiHidden/>
    <w:pPr>
      <w:tabs>
        <w:tab w:val="right" w:leader="dot" w:pos="9360"/>
      </w:tabs>
      <w:suppressAutoHyphens/>
      <w:ind w:left="1310" w:right="437" w:hanging="436"/>
      <w:jc w:val="both"/>
    </w:pPr>
    <w:rPr>
      <w:rFonts w:ascii="Times" w:hAnsi="Times"/>
      <w:b/>
      <w:spacing w:val="-3"/>
    </w:rPr>
  </w:style>
  <w:style w:type="paragraph" w:styleId="TOC4">
    <w:name w:val="toc 4"/>
    <w:basedOn w:val="Normal"/>
    <w:next w:val="Normal"/>
    <w:semiHidden/>
    <w:pPr>
      <w:tabs>
        <w:tab w:val="right" w:leader="dot" w:pos="9360"/>
      </w:tabs>
      <w:suppressAutoHyphens/>
      <w:ind w:left="1747" w:right="437" w:hanging="437"/>
      <w:jc w:val="both"/>
    </w:pPr>
    <w:rPr>
      <w:rFonts w:ascii="Times" w:hAnsi="Times"/>
      <w:b/>
      <w:spacing w:val="-3"/>
    </w:rPr>
  </w:style>
  <w:style w:type="paragraph" w:styleId="TOC5">
    <w:name w:val="toc 5"/>
    <w:basedOn w:val="Normal"/>
    <w:next w:val="Normal"/>
    <w:semiHidden/>
    <w:pPr>
      <w:tabs>
        <w:tab w:val="right" w:leader="dot" w:pos="9360"/>
      </w:tabs>
      <w:suppressAutoHyphens/>
      <w:ind w:left="2184" w:right="437" w:hanging="437"/>
      <w:jc w:val="both"/>
    </w:pPr>
    <w:rPr>
      <w:rFonts w:ascii="Times" w:hAnsi="Times"/>
      <w:b/>
      <w:spacing w:val="-3"/>
    </w:r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link w:val="BodyTextIndentChar"/>
    <w:pPr>
      <w:tabs>
        <w:tab w:val="left" w:pos="-1440"/>
        <w:tab w:val="left" w:pos="-365"/>
        <w:tab w:val="left" w:pos="106"/>
        <w:tab w:val="left" w:pos="576"/>
        <w:tab w:val="left" w:pos="1051"/>
        <w:tab w:val="left" w:pos="1522"/>
        <w:tab w:val="left" w:pos="2016"/>
        <w:tab w:val="left" w:pos="2520"/>
      </w:tabs>
      <w:suppressAutoHyphens/>
      <w:ind w:left="2520" w:hanging="2520"/>
    </w:pPr>
  </w:style>
  <w:style w:type="paragraph" w:styleId="BodyText">
    <w:name w:val="Body Text"/>
    <w:basedOn w:val="Normal"/>
    <w:link w:val="BodyTextChar"/>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rPr>
      <w:rFonts w:ascii="Times" w:hAnsi="Times"/>
      <w:b/>
      <w:spacing w:val="-3"/>
      <w:sz w:val="22"/>
    </w:rPr>
  </w:style>
  <w:style w:type="paragraph" w:styleId="BodyTextIndent2">
    <w:name w:val="Body Text Indent 2"/>
    <w:basedOn w:val="Normal"/>
    <w:link w:val="BodyTextIndent2Cha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Pr>
      <w:rFonts w:ascii="Times" w:hAnsi="Times"/>
      <w:b/>
      <w:sz w:val="22"/>
    </w:rPr>
  </w:style>
  <w:style w:type="paragraph" w:styleId="BodyTextIndent3">
    <w:name w:val="Body Text Indent 3"/>
    <w:basedOn w:val="Normal"/>
    <w:link w:val="BodyTextIndent3Char"/>
    <w:pPr>
      <w:tabs>
        <w:tab w:val="left" w:pos="-1440"/>
        <w:tab w:val="left" w:pos="-365"/>
        <w:tab w:val="left" w:pos="106"/>
        <w:tab w:val="left" w:pos="576"/>
        <w:tab w:val="left" w:pos="1051"/>
        <w:tab w:val="left" w:pos="1522"/>
        <w:tab w:val="left" w:pos="2016"/>
        <w:tab w:val="left" w:pos="2520"/>
      </w:tabs>
      <w:suppressAutoHyphens/>
      <w:ind w:left="1051" w:hanging="1051"/>
    </w:pPr>
  </w:style>
  <w:style w:type="paragraph" w:customStyle="1" w:styleId="Level1">
    <w:name w:val="Level 1"/>
    <w:basedOn w:val="Normal"/>
    <w:pPr>
      <w:widowControl w:val="0"/>
      <w:numPr>
        <w:numId w:val="2"/>
      </w:numPr>
      <w:ind w:left="720" w:hanging="720"/>
      <w:outlineLvl w:val="0"/>
    </w:pPr>
    <w:rPr>
      <w:snapToGrid w:val="0"/>
    </w:rPr>
  </w:style>
  <w:style w:type="paragraph" w:styleId="BodyText2">
    <w:name w:val="Body Text 2"/>
    <w:basedOn w:val="Normal"/>
    <w:link w:val="BodyText2Char"/>
    <w:pPr>
      <w:tabs>
        <w:tab w:val="left" w:pos="1176"/>
        <w:tab w:val="left" w:pos="1776"/>
      </w:tabs>
      <w:suppressAutoHyphens/>
      <w:spacing w:before="90"/>
    </w:pPr>
  </w:style>
  <w:style w:type="paragraph" w:styleId="BodyText3">
    <w:name w:val="Body Text 3"/>
    <w:basedOn w:val="Normal"/>
    <w:pPr>
      <w:tabs>
        <w:tab w:val="left" w:pos="-1440"/>
        <w:tab w:val="left" w:pos="-720"/>
        <w:tab w:val="left" w:pos="0"/>
        <w:tab w:val="left" w:pos="437"/>
        <w:tab w:val="left" w:pos="874"/>
        <w:tab w:val="left" w:pos="1310"/>
        <w:tab w:val="left" w:pos="1747"/>
        <w:tab w:val="left" w:pos="2184"/>
        <w:tab w:val="left" w:pos="2621"/>
        <w:tab w:val="left" w:pos="3058"/>
      </w:tabs>
      <w:suppressAutoHyphens/>
    </w:pPr>
    <w:rPr>
      <w:rFonts w:ascii="Times" w:hAnsi="Times"/>
      <w:sz w:val="21"/>
    </w:rPr>
  </w:style>
  <w:style w:type="paragraph" w:styleId="BalloonText">
    <w:name w:val="Balloon Text"/>
    <w:basedOn w:val="Normal"/>
    <w:semiHidden/>
    <w:rsid w:val="004F2946"/>
    <w:rPr>
      <w:rFonts w:ascii="Tahoma" w:hAnsi="Tahoma" w:cs="Tahoma"/>
      <w:sz w:val="16"/>
      <w:szCs w:val="16"/>
    </w:rPr>
  </w:style>
  <w:style w:type="character" w:styleId="PageNumber">
    <w:name w:val="page number"/>
    <w:basedOn w:val="DefaultParagraphFont"/>
    <w:rsid w:val="003B4B52"/>
  </w:style>
  <w:style w:type="paragraph" w:customStyle="1" w:styleId="a3x8labels">
    <w:name w:val="a3 x 8 labels"/>
    <w:rsid w:val="00CD1E6D"/>
    <w:pPr>
      <w:tabs>
        <w:tab w:val="left" w:pos="-720"/>
      </w:tabs>
      <w:suppressAutoHyphens/>
      <w:spacing w:before="360" w:line="204" w:lineRule="auto"/>
    </w:pPr>
    <w:rPr>
      <w:rFonts w:ascii="Westminster" w:hAnsi="Westminster"/>
    </w:rPr>
  </w:style>
  <w:style w:type="table" w:styleId="TableGrid">
    <w:name w:val="Table Grid"/>
    <w:basedOn w:val="TableNormal"/>
    <w:rsid w:val="00607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rsid w:val="00210EBA"/>
    <w:pPr>
      <w:widowControl w:val="0"/>
      <w:autoSpaceDE w:val="0"/>
      <w:autoSpaceDN w:val="0"/>
      <w:adjustRightInd w:val="0"/>
    </w:pPr>
    <w:rPr>
      <w:rFonts w:ascii="Palatino" w:hAnsi="Palatino"/>
      <w:spacing w:val="0"/>
      <w:sz w:val="24"/>
      <w:szCs w:val="24"/>
    </w:rPr>
  </w:style>
  <w:style w:type="paragraph" w:styleId="ListParagraph">
    <w:name w:val="List Paragraph"/>
    <w:basedOn w:val="Normal"/>
    <w:uiPriority w:val="34"/>
    <w:qFormat/>
    <w:rsid w:val="00E65055"/>
    <w:pPr>
      <w:ind w:left="720"/>
    </w:pPr>
  </w:style>
  <w:style w:type="character" w:customStyle="1" w:styleId="Heading7Char">
    <w:name w:val="Heading 7 Char"/>
    <w:basedOn w:val="DefaultParagraphFont"/>
    <w:link w:val="Heading7"/>
    <w:rsid w:val="004D627B"/>
    <w:rPr>
      <w:rFonts w:asciiTheme="majorHAnsi" w:eastAsiaTheme="majorEastAsia" w:hAnsiTheme="majorHAnsi" w:cstheme="majorBidi"/>
      <w:i/>
      <w:iCs/>
      <w:color w:val="404040" w:themeColor="text1" w:themeTint="BF"/>
      <w:spacing w:val="-2"/>
    </w:rPr>
  </w:style>
  <w:style w:type="numbering" w:customStyle="1" w:styleId="NoList1">
    <w:name w:val="No List1"/>
    <w:next w:val="NoList"/>
    <w:uiPriority w:val="99"/>
    <w:semiHidden/>
    <w:unhideWhenUsed/>
    <w:rsid w:val="004D627B"/>
  </w:style>
  <w:style w:type="character" w:customStyle="1" w:styleId="BodyText2Char">
    <w:name w:val="Body Text 2 Char"/>
    <w:basedOn w:val="DefaultParagraphFont"/>
    <w:link w:val="BodyText2"/>
    <w:rsid w:val="004D627B"/>
    <w:rPr>
      <w:spacing w:val="-2"/>
    </w:rPr>
  </w:style>
  <w:style w:type="character" w:customStyle="1" w:styleId="BodyTextIndentChar">
    <w:name w:val="Body Text Indent Char"/>
    <w:basedOn w:val="DefaultParagraphFont"/>
    <w:link w:val="BodyTextIndent"/>
    <w:rsid w:val="004D627B"/>
    <w:rPr>
      <w:spacing w:val="-2"/>
    </w:rPr>
  </w:style>
  <w:style w:type="character" w:customStyle="1" w:styleId="BodyTextChar">
    <w:name w:val="Body Text Char"/>
    <w:basedOn w:val="DefaultParagraphFont"/>
    <w:link w:val="BodyText"/>
    <w:rsid w:val="004D627B"/>
    <w:rPr>
      <w:rFonts w:ascii="Times" w:hAnsi="Times"/>
      <w:b/>
      <w:spacing w:val="-3"/>
      <w:sz w:val="22"/>
    </w:rPr>
  </w:style>
  <w:style w:type="character" w:customStyle="1" w:styleId="BodyTextIndent2Char">
    <w:name w:val="Body Text Indent 2 Char"/>
    <w:basedOn w:val="DefaultParagraphFont"/>
    <w:link w:val="BodyTextIndent2"/>
    <w:rsid w:val="004D627B"/>
    <w:rPr>
      <w:rFonts w:ascii="Times" w:hAnsi="Times"/>
      <w:b/>
      <w:spacing w:val="-2"/>
      <w:sz w:val="22"/>
    </w:rPr>
  </w:style>
  <w:style w:type="character" w:customStyle="1" w:styleId="BodyTextIndent3Char">
    <w:name w:val="Body Text Indent 3 Char"/>
    <w:basedOn w:val="DefaultParagraphFont"/>
    <w:link w:val="BodyTextIndent3"/>
    <w:rsid w:val="004D627B"/>
    <w:rPr>
      <w:spacing w:val="-2"/>
    </w:rPr>
  </w:style>
  <w:style w:type="character" w:styleId="Hyperlink">
    <w:name w:val="Hyperlink"/>
    <w:rsid w:val="004D627B"/>
    <w:rPr>
      <w:color w:val="0000FF"/>
      <w:u w:val="single"/>
    </w:rPr>
  </w:style>
  <w:style w:type="table" w:styleId="LightList-Accent4">
    <w:name w:val="Light List Accent 4"/>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6">
    <w:name w:val="Light Shading Accent 6"/>
    <w:basedOn w:val="TableNormal"/>
    <w:uiPriority w:val="60"/>
    <w:rsid w:val="004D627B"/>
    <w:rPr>
      <w:rFonts w:asciiTheme="minorHAnsi" w:eastAsiaTheme="minorHAnsi" w:hAnsiTheme="minorHAnsi" w:cstheme="minorBidi"/>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4D627B"/>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4D627B"/>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4D627B"/>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ableGrid1">
    <w:name w:val="Table Grid1"/>
    <w:basedOn w:val="TableNormal"/>
    <w:next w:val="TableGrid"/>
    <w:rsid w:val="004D62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erChar">
    <w:name w:val="Header Char"/>
    <w:basedOn w:val="DefaultParagraphFont"/>
    <w:link w:val="Header"/>
    <w:uiPriority w:val="99"/>
    <w:rsid w:val="004D627B"/>
    <w:rPr>
      <w:spacing w:val="-2"/>
    </w:rPr>
  </w:style>
  <w:style w:type="character" w:customStyle="1" w:styleId="FooterChar">
    <w:name w:val="Footer Char"/>
    <w:basedOn w:val="DefaultParagraphFont"/>
    <w:link w:val="Footer"/>
    <w:uiPriority w:val="99"/>
    <w:rsid w:val="004D627B"/>
    <w:rPr>
      <w:spacing w:val="-2"/>
    </w:rPr>
  </w:style>
  <w:style w:type="character" w:customStyle="1" w:styleId="Heading6Char">
    <w:name w:val="Heading 6 Char"/>
    <w:basedOn w:val="DefaultParagraphFont"/>
    <w:link w:val="Heading6"/>
    <w:semiHidden/>
    <w:rsid w:val="00DF61FB"/>
    <w:rPr>
      <w:rFonts w:asciiTheme="majorHAnsi" w:eastAsiaTheme="majorEastAsia" w:hAnsiTheme="majorHAnsi" w:cstheme="majorBidi"/>
      <w:i/>
      <w:iCs/>
      <w:color w:val="243F60" w:themeColor="accent1" w:themeShade="7F"/>
      <w:spacing w:val="-2"/>
    </w:rPr>
  </w:style>
  <w:style w:type="table" w:customStyle="1" w:styleId="TableGrid2">
    <w:name w:val="Table Grid2"/>
    <w:basedOn w:val="TableNormal"/>
    <w:next w:val="TableGrid"/>
    <w:rsid w:val="00DF61FB"/>
    <w:rPr>
      <w:rFonts w:ascii="Arial" w:hAnsi="Arial" w:cs="Arial"/>
      <w:spacing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1">
    <w:name w:val="Light List - Accent 41"/>
    <w:basedOn w:val="TableNormal"/>
    <w:next w:val="LightList-Accent4"/>
    <w:uiPriority w:val="61"/>
    <w:rsid w:val="00DF61FB"/>
    <w:rPr>
      <w:rFonts w:asciiTheme="minorHAnsi" w:eastAsiaTheme="minorHAnsi"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FollowedHyperlink">
    <w:name w:val="FollowedHyperlink"/>
    <w:basedOn w:val="DefaultParagraphFont"/>
    <w:rsid w:val="00102FB1"/>
    <w:rPr>
      <w:color w:val="800080" w:themeColor="followedHyperlink"/>
      <w:u w:val="single"/>
    </w:rPr>
  </w:style>
  <w:style w:type="character" w:customStyle="1" w:styleId="bolded">
    <w:name w:val="bolded"/>
    <w:basedOn w:val="DefaultParagraphFont"/>
    <w:rsid w:val="004B149F"/>
  </w:style>
  <w:style w:type="character" w:styleId="CommentReference">
    <w:name w:val="annotation reference"/>
    <w:basedOn w:val="DefaultParagraphFont"/>
    <w:rsid w:val="0025199B"/>
    <w:rPr>
      <w:sz w:val="16"/>
      <w:szCs w:val="16"/>
    </w:rPr>
  </w:style>
  <w:style w:type="paragraph" w:styleId="CommentText">
    <w:name w:val="annotation text"/>
    <w:basedOn w:val="Normal"/>
    <w:link w:val="CommentTextChar"/>
    <w:rsid w:val="0025199B"/>
  </w:style>
  <w:style w:type="character" w:customStyle="1" w:styleId="CommentTextChar">
    <w:name w:val="Comment Text Char"/>
    <w:basedOn w:val="DefaultParagraphFont"/>
    <w:link w:val="CommentText"/>
    <w:rsid w:val="0025199B"/>
    <w:rPr>
      <w:spacing w:val="-2"/>
    </w:rPr>
  </w:style>
  <w:style w:type="paragraph" w:styleId="CommentSubject">
    <w:name w:val="annotation subject"/>
    <w:basedOn w:val="CommentText"/>
    <w:next w:val="CommentText"/>
    <w:link w:val="CommentSubjectChar"/>
    <w:rsid w:val="0025199B"/>
    <w:rPr>
      <w:b/>
      <w:bCs/>
    </w:rPr>
  </w:style>
  <w:style w:type="character" w:customStyle="1" w:styleId="CommentSubjectChar">
    <w:name w:val="Comment Subject Char"/>
    <w:basedOn w:val="CommentTextChar"/>
    <w:link w:val="CommentSubject"/>
    <w:rsid w:val="0025199B"/>
    <w:rPr>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1691">
      <w:bodyDiv w:val="1"/>
      <w:marLeft w:val="0"/>
      <w:marRight w:val="0"/>
      <w:marTop w:val="0"/>
      <w:marBottom w:val="0"/>
      <w:divBdr>
        <w:top w:val="none" w:sz="0" w:space="0" w:color="auto"/>
        <w:left w:val="none" w:sz="0" w:space="0" w:color="auto"/>
        <w:bottom w:val="none" w:sz="0" w:space="0" w:color="auto"/>
        <w:right w:val="none" w:sz="0" w:space="0" w:color="auto"/>
      </w:divBdr>
    </w:div>
    <w:div w:id="188222789">
      <w:bodyDiv w:val="1"/>
      <w:marLeft w:val="0"/>
      <w:marRight w:val="0"/>
      <w:marTop w:val="0"/>
      <w:marBottom w:val="0"/>
      <w:divBdr>
        <w:top w:val="none" w:sz="0" w:space="0" w:color="auto"/>
        <w:left w:val="none" w:sz="0" w:space="0" w:color="auto"/>
        <w:bottom w:val="none" w:sz="0" w:space="0" w:color="auto"/>
        <w:right w:val="none" w:sz="0" w:space="0" w:color="auto"/>
      </w:divBdr>
    </w:div>
    <w:div w:id="503545518">
      <w:bodyDiv w:val="1"/>
      <w:marLeft w:val="0"/>
      <w:marRight w:val="0"/>
      <w:marTop w:val="0"/>
      <w:marBottom w:val="0"/>
      <w:divBdr>
        <w:top w:val="none" w:sz="0" w:space="0" w:color="auto"/>
        <w:left w:val="none" w:sz="0" w:space="0" w:color="auto"/>
        <w:bottom w:val="none" w:sz="0" w:space="0" w:color="auto"/>
        <w:right w:val="none" w:sz="0" w:space="0" w:color="auto"/>
      </w:divBdr>
    </w:div>
    <w:div w:id="576941684">
      <w:bodyDiv w:val="1"/>
      <w:marLeft w:val="0"/>
      <w:marRight w:val="0"/>
      <w:marTop w:val="0"/>
      <w:marBottom w:val="0"/>
      <w:divBdr>
        <w:top w:val="none" w:sz="0" w:space="0" w:color="auto"/>
        <w:left w:val="none" w:sz="0" w:space="0" w:color="auto"/>
        <w:bottom w:val="none" w:sz="0" w:space="0" w:color="auto"/>
        <w:right w:val="none" w:sz="0" w:space="0" w:color="auto"/>
      </w:divBdr>
    </w:div>
    <w:div w:id="693113453">
      <w:bodyDiv w:val="1"/>
      <w:marLeft w:val="0"/>
      <w:marRight w:val="0"/>
      <w:marTop w:val="0"/>
      <w:marBottom w:val="0"/>
      <w:divBdr>
        <w:top w:val="none" w:sz="0" w:space="0" w:color="auto"/>
        <w:left w:val="none" w:sz="0" w:space="0" w:color="auto"/>
        <w:bottom w:val="none" w:sz="0" w:space="0" w:color="auto"/>
        <w:right w:val="none" w:sz="0" w:space="0" w:color="auto"/>
      </w:divBdr>
      <w:divsChild>
        <w:div w:id="566653384">
          <w:marLeft w:val="0"/>
          <w:marRight w:val="0"/>
          <w:marTop w:val="0"/>
          <w:marBottom w:val="0"/>
          <w:divBdr>
            <w:top w:val="none" w:sz="0" w:space="0" w:color="auto"/>
            <w:left w:val="none" w:sz="0" w:space="0" w:color="auto"/>
            <w:bottom w:val="none" w:sz="0" w:space="0" w:color="auto"/>
            <w:right w:val="none" w:sz="0" w:space="0" w:color="auto"/>
          </w:divBdr>
          <w:divsChild>
            <w:div w:id="884219914">
              <w:marLeft w:val="0"/>
              <w:marRight w:val="0"/>
              <w:marTop w:val="0"/>
              <w:marBottom w:val="0"/>
              <w:divBdr>
                <w:top w:val="none" w:sz="0" w:space="0" w:color="auto"/>
                <w:left w:val="none" w:sz="0" w:space="0" w:color="auto"/>
                <w:bottom w:val="none" w:sz="0" w:space="0" w:color="auto"/>
                <w:right w:val="none" w:sz="0" w:space="0" w:color="auto"/>
              </w:divBdr>
              <w:divsChild>
                <w:div w:id="552931581">
                  <w:marLeft w:val="0"/>
                  <w:marRight w:val="0"/>
                  <w:marTop w:val="150"/>
                  <w:marBottom w:val="0"/>
                  <w:divBdr>
                    <w:top w:val="none" w:sz="0" w:space="0" w:color="auto"/>
                    <w:left w:val="none" w:sz="0" w:space="0" w:color="auto"/>
                    <w:bottom w:val="none" w:sz="0" w:space="0" w:color="auto"/>
                    <w:right w:val="none" w:sz="0" w:space="0" w:color="auto"/>
                  </w:divBdr>
                  <w:divsChild>
                    <w:div w:id="2119520332">
                      <w:marLeft w:val="0"/>
                      <w:marRight w:val="0"/>
                      <w:marTop w:val="0"/>
                      <w:marBottom w:val="0"/>
                      <w:divBdr>
                        <w:top w:val="none" w:sz="0" w:space="0" w:color="auto"/>
                        <w:left w:val="none" w:sz="0" w:space="0" w:color="auto"/>
                        <w:bottom w:val="none" w:sz="0" w:space="0" w:color="auto"/>
                        <w:right w:val="none" w:sz="0" w:space="0" w:color="auto"/>
                      </w:divBdr>
                      <w:divsChild>
                        <w:div w:id="706494638">
                          <w:marLeft w:val="0"/>
                          <w:marRight w:val="0"/>
                          <w:marTop w:val="0"/>
                          <w:marBottom w:val="0"/>
                          <w:divBdr>
                            <w:top w:val="none" w:sz="0" w:space="0" w:color="auto"/>
                            <w:left w:val="none" w:sz="0" w:space="0" w:color="auto"/>
                            <w:bottom w:val="none" w:sz="0" w:space="0" w:color="auto"/>
                            <w:right w:val="none" w:sz="0" w:space="0" w:color="auto"/>
                          </w:divBdr>
                          <w:divsChild>
                            <w:div w:id="1298685132">
                              <w:marLeft w:val="0"/>
                              <w:marRight w:val="150"/>
                              <w:marTop w:val="0"/>
                              <w:marBottom w:val="0"/>
                              <w:divBdr>
                                <w:top w:val="single" w:sz="2" w:space="0" w:color="FF0000"/>
                                <w:left w:val="single" w:sz="2" w:space="0" w:color="FF0000"/>
                                <w:bottom w:val="single" w:sz="2" w:space="0" w:color="FF0000"/>
                                <w:right w:val="single" w:sz="2" w:space="0" w:color="FF0000"/>
                              </w:divBdr>
                              <w:divsChild>
                                <w:div w:id="1616672955">
                                  <w:marLeft w:val="0"/>
                                  <w:marRight w:val="0"/>
                                  <w:marTop w:val="0"/>
                                  <w:marBottom w:val="0"/>
                                  <w:divBdr>
                                    <w:top w:val="none" w:sz="0" w:space="0" w:color="auto"/>
                                    <w:left w:val="none" w:sz="0" w:space="0" w:color="auto"/>
                                    <w:bottom w:val="none" w:sz="0" w:space="0" w:color="auto"/>
                                    <w:right w:val="none" w:sz="0" w:space="0" w:color="auto"/>
                                  </w:divBdr>
                                  <w:divsChild>
                                    <w:div w:id="1597129388">
                                      <w:marLeft w:val="0"/>
                                      <w:marRight w:val="0"/>
                                      <w:marTop w:val="0"/>
                                      <w:marBottom w:val="240"/>
                                      <w:divBdr>
                                        <w:top w:val="none" w:sz="0" w:space="0" w:color="auto"/>
                                        <w:left w:val="none" w:sz="0" w:space="0" w:color="auto"/>
                                        <w:bottom w:val="none" w:sz="0" w:space="0" w:color="auto"/>
                                        <w:right w:val="none" w:sz="0" w:space="0" w:color="auto"/>
                                      </w:divBdr>
                                      <w:divsChild>
                                        <w:div w:id="439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911184">
      <w:bodyDiv w:val="1"/>
      <w:marLeft w:val="0"/>
      <w:marRight w:val="0"/>
      <w:marTop w:val="0"/>
      <w:marBottom w:val="0"/>
      <w:divBdr>
        <w:top w:val="none" w:sz="0" w:space="0" w:color="auto"/>
        <w:left w:val="none" w:sz="0" w:space="0" w:color="auto"/>
        <w:bottom w:val="none" w:sz="0" w:space="0" w:color="auto"/>
        <w:right w:val="none" w:sz="0" w:space="0" w:color="auto"/>
      </w:divBdr>
    </w:div>
    <w:div w:id="884877988">
      <w:bodyDiv w:val="1"/>
      <w:marLeft w:val="0"/>
      <w:marRight w:val="0"/>
      <w:marTop w:val="0"/>
      <w:marBottom w:val="0"/>
      <w:divBdr>
        <w:top w:val="none" w:sz="0" w:space="0" w:color="auto"/>
        <w:left w:val="none" w:sz="0" w:space="0" w:color="auto"/>
        <w:bottom w:val="none" w:sz="0" w:space="0" w:color="auto"/>
        <w:right w:val="none" w:sz="0" w:space="0" w:color="auto"/>
      </w:divBdr>
    </w:div>
    <w:div w:id="914433908">
      <w:bodyDiv w:val="1"/>
      <w:marLeft w:val="0"/>
      <w:marRight w:val="0"/>
      <w:marTop w:val="0"/>
      <w:marBottom w:val="0"/>
      <w:divBdr>
        <w:top w:val="none" w:sz="0" w:space="0" w:color="auto"/>
        <w:left w:val="none" w:sz="0" w:space="0" w:color="auto"/>
        <w:bottom w:val="none" w:sz="0" w:space="0" w:color="auto"/>
        <w:right w:val="none" w:sz="0" w:space="0" w:color="auto"/>
      </w:divBdr>
    </w:div>
    <w:div w:id="1123958166">
      <w:bodyDiv w:val="1"/>
      <w:marLeft w:val="0"/>
      <w:marRight w:val="0"/>
      <w:marTop w:val="0"/>
      <w:marBottom w:val="0"/>
      <w:divBdr>
        <w:top w:val="none" w:sz="0" w:space="0" w:color="auto"/>
        <w:left w:val="none" w:sz="0" w:space="0" w:color="auto"/>
        <w:bottom w:val="none" w:sz="0" w:space="0" w:color="auto"/>
        <w:right w:val="none" w:sz="0" w:space="0" w:color="auto"/>
      </w:divBdr>
    </w:div>
    <w:div w:id="1145270144">
      <w:bodyDiv w:val="1"/>
      <w:marLeft w:val="0"/>
      <w:marRight w:val="0"/>
      <w:marTop w:val="0"/>
      <w:marBottom w:val="0"/>
      <w:divBdr>
        <w:top w:val="none" w:sz="0" w:space="0" w:color="auto"/>
        <w:left w:val="none" w:sz="0" w:space="0" w:color="auto"/>
        <w:bottom w:val="none" w:sz="0" w:space="0" w:color="auto"/>
        <w:right w:val="none" w:sz="0" w:space="0" w:color="auto"/>
      </w:divBdr>
    </w:div>
    <w:div w:id="1216743460">
      <w:bodyDiv w:val="1"/>
      <w:marLeft w:val="0"/>
      <w:marRight w:val="0"/>
      <w:marTop w:val="0"/>
      <w:marBottom w:val="0"/>
      <w:divBdr>
        <w:top w:val="none" w:sz="0" w:space="0" w:color="auto"/>
        <w:left w:val="none" w:sz="0" w:space="0" w:color="auto"/>
        <w:bottom w:val="none" w:sz="0" w:space="0" w:color="auto"/>
        <w:right w:val="none" w:sz="0" w:space="0" w:color="auto"/>
      </w:divBdr>
    </w:div>
    <w:div w:id="1420445092">
      <w:bodyDiv w:val="1"/>
      <w:marLeft w:val="0"/>
      <w:marRight w:val="0"/>
      <w:marTop w:val="0"/>
      <w:marBottom w:val="0"/>
      <w:divBdr>
        <w:top w:val="none" w:sz="0" w:space="0" w:color="auto"/>
        <w:left w:val="none" w:sz="0" w:space="0" w:color="auto"/>
        <w:bottom w:val="none" w:sz="0" w:space="0" w:color="auto"/>
        <w:right w:val="none" w:sz="0" w:space="0" w:color="auto"/>
      </w:divBdr>
    </w:div>
    <w:div w:id="1424180809">
      <w:bodyDiv w:val="1"/>
      <w:marLeft w:val="0"/>
      <w:marRight w:val="0"/>
      <w:marTop w:val="0"/>
      <w:marBottom w:val="0"/>
      <w:divBdr>
        <w:top w:val="none" w:sz="0" w:space="0" w:color="auto"/>
        <w:left w:val="none" w:sz="0" w:space="0" w:color="auto"/>
        <w:bottom w:val="none" w:sz="0" w:space="0" w:color="auto"/>
        <w:right w:val="none" w:sz="0" w:space="0" w:color="auto"/>
      </w:divBdr>
    </w:div>
    <w:div w:id="1544175061">
      <w:bodyDiv w:val="1"/>
      <w:marLeft w:val="0"/>
      <w:marRight w:val="0"/>
      <w:marTop w:val="0"/>
      <w:marBottom w:val="0"/>
      <w:divBdr>
        <w:top w:val="none" w:sz="0" w:space="0" w:color="auto"/>
        <w:left w:val="none" w:sz="0" w:space="0" w:color="auto"/>
        <w:bottom w:val="none" w:sz="0" w:space="0" w:color="auto"/>
        <w:right w:val="none" w:sz="0" w:space="0" w:color="auto"/>
      </w:divBdr>
    </w:div>
    <w:div w:id="1595088068">
      <w:bodyDiv w:val="1"/>
      <w:marLeft w:val="0"/>
      <w:marRight w:val="0"/>
      <w:marTop w:val="0"/>
      <w:marBottom w:val="0"/>
      <w:divBdr>
        <w:top w:val="none" w:sz="0" w:space="0" w:color="auto"/>
        <w:left w:val="none" w:sz="0" w:space="0" w:color="auto"/>
        <w:bottom w:val="none" w:sz="0" w:space="0" w:color="auto"/>
        <w:right w:val="none" w:sz="0" w:space="0" w:color="auto"/>
      </w:divBdr>
    </w:div>
    <w:div w:id="1835608591">
      <w:bodyDiv w:val="1"/>
      <w:marLeft w:val="0"/>
      <w:marRight w:val="0"/>
      <w:marTop w:val="0"/>
      <w:marBottom w:val="0"/>
      <w:divBdr>
        <w:top w:val="none" w:sz="0" w:space="0" w:color="auto"/>
        <w:left w:val="none" w:sz="0" w:space="0" w:color="auto"/>
        <w:bottom w:val="none" w:sz="0" w:space="0" w:color="auto"/>
        <w:right w:val="none" w:sz="0" w:space="0" w:color="auto"/>
      </w:divBdr>
    </w:div>
    <w:div w:id="1905094792">
      <w:bodyDiv w:val="1"/>
      <w:marLeft w:val="0"/>
      <w:marRight w:val="0"/>
      <w:marTop w:val="0"/>
      <w:marBottom w:val="0"/>
      <w:divBdr>
        <w:top w:val="none" w:sz="0" w:space="0" w:color="auto"/>
        <w:left w:val="none" w:sz="0" w:space="0" w:color="auto"/>
        <w:bottom w:val="none" w:sz="0" w:space="0" w:color="auto"/>
        <w:right w:val="none" w:sz="0" w:space="0" w:color="auto"/>
      </w:divBdr>
    </w:div>
    <w:div w:id="1973366385">
      <w:bodyDiv w:val="1"/>
      <w:marLeft w:val="0"/>
      <w:marRight w:val="0"/>
      <w:marTop w:val="0"/>
      <w:marBottom w:val="0"/>
      <w:divBdr>
        <w:top w:val="none" w:sz="0" w:space="0" w:color="auto"/>
        <w:left w:val="none" w:sz="0" w:space="0" w:color="auto"/>
        <w:bottom w:val="none" w:sz="0" w:space="0" w:color="auto"/>
        <w:right w:val="none" w:sz="0" w:space="0" w:color="auto"/>
      </w:divBdr>
    </w:div>
    <w:div w:id="197633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ote.aot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ote.aota.org" TargetMode="External"/><Relationship Id="rId4" Type="http://schemas.openxmlformats.org/officeDocument/2006/relationships/settings" Target="settings.xml"/><Relationship Id="rId9" Type="http://schemas.openxmlformats.org/officeDocument/2006/relationships/hyperlink" Target="http://www.aota.org/~/media/Corporate/Files/EducationCareers/Accredit/StandardsReview/2018-ACOTE-Standards-Interpretive-Guide.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5C5B5-2A6F-40B7-A184-7532F7E2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19</Pages>
  <Words>8320</Words>
  <Characters>47427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OTA Candidacy Application</vt:lpstr>
    </vt:vector>
  </TitlesOfParts>
  <Company>aota</Company>
  <LinksUpToDate>false</LinksUpToDate>
  <CharactersWithSpaces>55636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OTA Candidacy Application</dc:title>
  <dc:creator>Julian Elliott</dc:creator>
  <cp:lastModifiedBy>Sue Graves</cp:lastModifiedBy>
  <cp:revision>25</cp:revision>
  <cp:lastPrinted>2012-08-09T15:18:00Z</cp:lastPrinted>
  <dcterms:created xsi:type="dcterms:W3CDTF">2018-11-26T18:19:00Z</dcterms:created>
  <dcterms:modified xsi:type="dcterms:W3CDTF">2020-11-13T19:42:00Z</dcterms:modified>
</cp:coreProperties>
</file>